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687D" w:rsidRPr="006A77CF" w:rsidRDefault="0013687D" w:rsidP="0013687D">
      <w:pPr>
        <w:pStyle w:val="CRCoverPage"/>
        <w:tabs>
          <w:tab w:val="right" w:pos="9639"/>
        </w:tabs>
        <w:spacing w:after="0"/>
        <w:rPr>
          <w:rFonts w:eastAsia="Malgun Gothic"/>
          <w:b/>
          <w:i/>
          <w:noProof/>
          <w:sz w:val="28"/>
        </w:rPr>
      </w:pPr>
      <w:r>
        <w:rPr>
          <w:b/>
          <w:noProof/>
          <w:sz w:val="24"/>
        </w:rPr>
        <w:t>3GPP TSG-RAN WG2 Meeting #</w:t>
      </w:r>
      <w:r w:rsidRPr="00EB0491">
        <w:rPr>
          <w:rFonts w:eastAsia="Malgun Gothic" w:hint="eastAsia"/>
          <w:b/>
          <w:noProof/>
          <w:sz w:val="24"/>
          <w:lang w:eastAsia="ko-KR"/>
        </w:rPr>
        <w:t>8</w:t>
      </w:r>
      <w:r w:rsidR="00224CA2">
        <w:rPr>
          <w:rFonts w:eastAsia="Malgun Gothic" w:hint="eastAsia"/>
          <w:b/>
          <w:noProof/>
          <w:sz w:val="24"/>
          <w:lang w:eastAsia="ko-KR"/>
        </w:rPr>
        <w:t>9</w:t>
      </w:r>
      <w:r w:rsidR="001B4C03">
        <w:rPr>
          <w:rFonts w:eastAsia="Malgun Gothic" w:hint="eastAsia"/>
          <w:b/>
          <w:noProof/>
          <w:sz w:val="24"/>
          <w:lang w:eastAsia="ko-KR"/>
        </w:rPr>
        <w:t>bis</w:t>
      </w:r>
      <w:r>
        <w:rPr>
          <w:b/>
          <w:i/>
          <w:noProof/>
          <w:sz w:val="28"/>
        </w:rPr>
        <w:tab/>
      </w:r>
      <w:r w:rsidR="00374868" w:rsidRPr="00374868">
        <w:rPr>
          <w:b/>
          <w:i/>
          <w:noProof/>
          <w:sz w:val="28"/>
        </w:rPr>
        <w:t>R2-151652</w:t>
      </w:r>
      <w:bookmarkStart w:id="0" w:name="_GoBack"/>
      <w:bookmarkEnd w:id="0"/>
    </w:p>
    <w:p w:rsidR="0013687D" w:rsidRPr="006A77CF" w:rsidRDefault="001B4C03" w:rsidP="0013687D">
      <w:pPr>
        <w:pStyle w:val="CRCoverPage"/>
        <w:tabs>
          <w:tab w:val="right" w:pos="9639"/>
        </w:tabs>
        <w:spacing w:after="0"/>
        <w:rPr>
          <w:rFonts w:eastAsia="Malgun Gothic"/>
          <w:b/>
          <w:noProof/>
          <w:sz w:val="24"/>
          <w:lang w:eastAsia="ko-KR"/>
        </w:rPr>
      </w:pPr>
      <w:r>
        <w:rPr>
          <w:rFonts w:eastAsia="Malgun Gothic" w:hint="eastAsia"/>
          <w:b/>
          <w:noProof/>
          <w:sz w:val="24"/>
          <w:lang w:eastAsia="ko-KR"/>
        </w:rPr>
        <w:t xml:space="preserve">Bratislava, Slovakia, 20 April </w:t>
      </w:r>
      <w:r>
        <w:rPr>
          <w:rFonts w:eastAsia="Malgun Gothic"/>
          <w:b/>
          <w:noProof/>
          <w:sz w:val="24"/>
          <w:lang w:eastAsia="ko-KR"/>
        </w:rPr>
        <w:t>–</w:t>
      </w:r>
      <w:r>
        <w:rPr>
          <w:rFonts w:eastAsia="Malgun Gothic" w:hint="eastAsia"/>
          <w:b/>
          <w:noProof/>
          <w:sz w:val="24"/>
          <w:lang w:eastAsia="ko-KR"/>
        </w:rPr>
        <w:t xml:space="preserve"> 24 April,</w:t>
      </w:r>
      <w:r w:rsidR="0013687D">
        <w:rPr>
          <w:rFonts w:hint="eastAsia"/>
          <w:b/>
          <w:noProof/>
          <w:sz w:val="24"/>
          <w:lang w:eastAsia="ko-KR"/>
        </w:rPr>
        <w:t xml:space="preserve"> </w:t>
      </w:r>
      <w:r w:rsidR="0013687D">
        <w:rPr>
          <w:b/>
          <w:noProof/>
          <w:sz w:val="24"/>
        </w:rPr>
        <w:t>20</w:t>
      </w:r>
      <w:r w:rsidR="0013687D">
        <w:rPr>
          <w:rFonts w:hint="eastAsia"/>
          <w:b/>
          <w:noProof/>
          <w:sz w:val="24"/>
          <w:lang w:eastAsia="ko-KR"/>
        </w:rPr>
        <w:t>1</w:t>
      </w:r>
      <w:r w:rsidR="00224CA2">
        <w:rPr>
          <w:rFonts w:eastAsiaTheme="minorEastAsia" w:hint="eastAsia"/>
          <w:b/>
          <w:noProof/>
          <w:sz w:val="24"/>
          <w:lang w:eastAsia="ko-KR"/>
        </w:rPr>
        <w:t>5</w:t>
      </w:r>
      <w:r w:rsidR="0013687D">
        <w:rPr>
          <w:rFonts w:eastAsia="Malgun Gothic" w:hint="eastAsia"/>
          <w:b/>
          <w:noProof/>
          <w:sz w:val="24"/>
          <w:lang w:eastAsia="ko-KR"/>
        </w:rPr>
        <w:tab/>
      </w:r>
    </w:p>
    <w:p w:rsidR="0013687D" w:rsidRPr="00F86EEE" w:rsidRDefault="0013687D" w:rsidP="0013687D">
      <w:pPr>
        <w:pStyle w:val="CRCoverPage"/>
        <w:tabs>
          <w:tab w:val="right" w:pos="9639"/>
        </w:tabs>
        <w:spacing w:after="0"/>
        <w:rPr>
          <w:rFonts w:eastAsia="Malgun Gothic"/>
          <w:b/>
          <w:noProof/>
          <w:sz w:val="24"/>
          <w:lang w:eastAsia="ko-KR"/>
        </w:rPr>
      </w:pPr>
    </w:p>
    <w:p w:rsidR="00215D97" w:rsidRPr="00B33CE1" w:rsidRDefault="00215D97" w:rsidP="00215D97">
      <w:pPr>
        <w:tabs>
          <w:tab w:val="left" w:pos="1985"/>
        </w:tabs>
        <w:spacing w:after="60" w:line="288" w:lineRule="auto"/>
        <w:rPr>
          <w:rFonts w:ascii="Arial" w:hAnsi="Arial" w:cs="Arial"/>
          <w:b/>
          <w:noProof/>
          <w:sz w:val="24"/>
          <w:szCs w:val="28"/>
          <w:lang w:val="en-US" w:eastAsia="ko-KR"/>
        </w:rPr>
      </w:pPr>
      <w:r w:rsidRPr="00B33CE1">
        <w:rPr>
          <w:rFonts w:ascii="Arial" w:hAnsi="Arial" w:cs="Arial"/>
          <w:b/>
          <w:noProof/>
          <w:sz w:val="24"/>
          <w:szCs w:val="28"/>
          <w:lang w:val="en-US" w:eastAsia="ko-KR"/>
        </w:rPr>
        <w:t>Agenda Item</w:t>
      </w:r>
      <w:r w:rsidRPr="00B33CE1">
        <w:rPr>
          <w:rFonts w:ascii="Arial" w:hAnsi="Arial" w:cs="Arial"/>
          <w:b/>
          <w:noProof/>
          <w:sz w:val="24"/>
          <w:szCs w:val="28"/>
          <w:lang w:val="en-US" w:eastAsia="ko-KR"/>
        </w:rPr>
        <w:tab/>
        <w:t xml:space="preserve">: </w:t>
      </w:r>
      <w:r w:rsidRPr="00B33CE1">
        <w:rPr>
          <w:rFonts w:ascii="Arial" w:hAnsi="Arial" w:cs="Arial"/>
          <w:b/>
          <w:noProof/>
          <w:sz w:val="24"/>
          <w:szCs w:val="28"/>
          <w:lang w:val="en-US" w:eastAsia="ko-KR"/>
        </w:rPr>
        <w:tab/>
      </w:r>
      <w:r w:rsidR="00465036">
        <w:rPr>
          <w:rFonts w:ascii="Arial" w:hAnsi="Arial" w:cs="Arial" w:hint="eastAsia"/>
          <w:b/>
          <w:noProof/>
          <w:sz w:val="24"/>
          <w:szCs w:val="28"/>
          <w:lang w:val="en-US" w:eastAsia="ko-KR"/>
        </w:rPr>
        <w:t>7.</w:t>
      </w:r>
      <w:r w:rsidR="00465036">
        <w:rPr>
          <w:rFonts w:ascii="Arial" w:hAnsi="Arial" w:cs="Arial"/>
          <w:b/>
          <w:noProof/>
          <w:sz w:val="24"/>
          <w:szCs w:val="28"/>
          <w:lang w:val="en-US" w:eastAsia="ko-KR"/>
        </w:rPr>
        <w:t>1.1</w:t>
      </w:r>
      <w:r w:rsidR="008C3759" w:rsidRPr="00B33CE1">
        <w:rPr>
          <w:rFonts w:ascii="Arial" w:hAnsi="Arial" w:cs="Arial" w:hint="eastAsia"/>
          <w:b/>
          <w:noProof/>
          <w:sz w:val="24"/>
          <w:szCs w:val="28"/>
          <w:lang w:val="en-US" w:eastAsia="ko-KR"/>
        </w:rPr>
        <w:t xml:space="preserve"> (</w:t>
      </w:r>
      <w:r w:rsidR="00465036" w:rsidRPr="00465036">
        <w:rPr>
          <w:rFonts w:ascii="Arial" w:hAnsi="Arial" w:cs="Arial"/>
          <w:b/>
          <w:noProof/>
          <w:sz w:val="24"/>
          <w:szCs w:val="28"/>
          <w:lang w:val="en-US" w:eastAsia="ko-KR"/>
        </w:rPr>
        <w:t>FS_LTE_LAA</w:t>
      </w:r>
      <w:r w:rsidR="008C3759" w:rsidRPr="00B33CE1">
        <w:rPr>
          <w:rFonts w:ascii="Arial" w:hAnsi="Arial" w:cs="Arial" w:hint="eastAsia"/>
          <w:b/>
          <w:noProof/>
          <w:sz w:val="24"/>
          <w:szCs w:val="28"/>
          <w:lang w:val="en-US" w:eastAsia="ko-KR"/>
        </w:rPr>
        <w:t>)</w:t>
      </w:r>
    </w:p>
    <w:p w:rsidR="00215D97" w:rsidRPr="00B33CE1" w:rsidRDefault="00215D97" w:rsidP="00215D97">
      <w:pPr>
        <w:tabs>
          <w:tab w:val="left" w:pos="1985"/>
        </w:tabs>
        <w:spacing w:after="60" w:line="288" w:lineRule="auto"/>
        <w:rPr>
          <w:rFonts w:ascii="Arial" w:hAnsi="Arial" w:cs="Arial"/>
          <w:b/>
          <w:noProof/>
          <w:sz w:val="24"/>
          <w:szCs w:val="28"/>
          <w:lang w:val="en-US" w:eastAsia="ko-KR"/>
        </w:rPr>
      </w:pPr>
      <w:r w:rsidRPr="00B33CE1">
        <w:rPr>
          <w:rFonts w:ascii="Arial" w:hAnsi="Arial" w:cs="Arial"/>
          <w:b/>
          <w:noProof/>
          <w:sz w:val="24"/>
          <w:szCs w:val="28"/>
          <w:lang w:val="en-US" w:eastAsia="ko-KR"/>
        </w:rPr>
        <w:t>Source</w:t>
      </w:r>
      <w:r w:rsidRPr="00B33CE1">
        <w:rPr>
          <w:rFonts w:ascii="Arial" w:hAnsi="Arial" w:cs="Arial"/>
          <w:b/>
          <w:noProof/>
          <w:sz w:val="24"/>
          <w:szCs w:val="28"/>
          <w:lang w:val="en-US" w:eastAsia="ko-KR"/>
        </w:rPr>
        <w:tab/>
        <w:t xml:space="preserve">: </w:t>
      </w:r>
      <w:r w:rsidRPr="00B33CE1">
        <w:rPr>
          <w:rFonts w:ascii="Arial" w:hAnsi="Arial" w:cs="Arial"/>
          <w:b/>
          <w:noProof/>
          <w:sz w:val="24"/>
          <w:szCs w:val="28"/>
          <w:lang w:val="en-US" w:eastAsia="ko-KR"/>
        </w:rPr>
        <w:tab/>
        <w:t>LG Electronics Inc.</w:t>
      </w:r>
    </w:p>
    <w:p w:rsidR="00215D97" w:rsidRPr="00B33CE1" w:rsidRDefault="00215D97" w:rsidP="00215D97">
      <w:pPr>
        <w:tabs>
          <w:tab w:val="left" w:pos="2410"/>
        </w:tabs>
        <w:spacing w:after="60" w:line="288" w:lineRule="auto"/>
        <w:ind w:left="1988" w:hanging="1985"/>
        <w:rPr>
          <w:rFonts w:ascii="Arial" w:hAnsi="Arial" w:cs="Arial"/>
          <w:b/>
          <w:noProof/>
          <w:sz w:val="24"/>
          <w:szCs w:val="28"/>
          <w:lang w:val="en-US" w:eastAsia="ko-KR"/>
        </w:rPr>
      </w:pPr>
      <w:r w:rsidRPr="00B33CE1">
        <w:rPr>
          <w:rFonts w:ascii="Arial" w:hAnsi="Arial" w:cs="Arial"/>
          <w:b/>
          <w:noProof/>
          <w:sz w:val="24"/>
          <w:szCs w:val="28"/>
          <w:lang w:val="en-US" w:eastAsia="ko-KR"/>
        </w:rPr>
        <w:t>Title</w:t>
      </w:r>
      <w:r w:rsidRPr="00B33CE1">
        <w:rPr>
          <w:rFonts w:ascii="Arial" w:hAnsi="Arial" w:cs="Arial"/>
          <w:b/>
          <w:noProof/>
          <w:sz w:val="24"/>
          <w:szCs w:val="28"/>
          <w:lang w:val="en-US" w:eastAsia="ko-KR"/>
        </w:rPr>
        <w:tab/>
        <w:t>:</w:t>
      </w:r>
      <w:r w:rsidRPr="00B33CE1">
        <w:rPr>
          <w:rFonts w:ascii="Arial" w:hAnsi="Arial" w:cs="Arial"/>
          <w:b/>
          <w:noProof/>
          <w:sz w:val="24"/>
          <w:szCs w:val="28"/>
          <w:lang w:val="en-US" w:eastAsia="ko-KR"/>
        </w:rPr>
        <w:tab/>
      </w:r>
      <w:r w:rsidR="006B3DB1">
        <w:rPr>
          <w:rFonts w:ascii="Arial" w:hAnsi="Arial" w:cs="Arial"/>
          <w:b/>
          <w:noProof/>
          <w:sz w:val="24"/>
          <w:szCs w:val="28"/>
          <w:lang w:val="en-US" w:eastAsia="ko-KR"/>
        </w:rPr>
        <w:t xml:space="preserve">Consideration on MAC </w:t>
      </w:r>
      <w:r w:rsidR="00583E5E">
        <w:rPr>
          <w:rFonts w:ascii="Arial" w:hAnsi="Arial" w:cs="Arial"/>
          <w:b/>
          <w:noProof/>
          <w:sz w:val="24"/>
          <w:szCs w:val="28"/>
          <w:lang w:val="en-US" w:eastAsia="ko-KR"/>
        </w:rPr>
        <w:t>configuration for</w:t>
      </w:r>
      <w:r w:rsidR="006B3DB1">
        <w:rPr>
          <w:rFonts w:ascii="Arial" w:hAnsi="Arial" w:cs="Arial"/>
          <w:b/>
          <w:noProof/>
          <w:sz w:val="24"/>
          <w:szCs w:val="28"/>
          <w:lang w:val="en-US" w:eastAsia="ko-KR"/>
        </w:rPr>
        <w:t xml:space="preserve"> unlicensed spectrum</w:t>
      </w:r>
    </w:p>
    <w:p w:rsidR="00215D97" w:rsidRPr="00B33CE1" w:rsidRDefault="00215D97" w:rsidP="00215D97">
      <w:pPr>
        <w:tabs>
          <w:tab w:val="left" w:pos="1985"/>
        </w:tabs>
        <w:spacing w:after="60" w:line="288" w:lineRule="auto"/>
        <w:rPr>
          <w:rFonts w:ascii="Arial" w:hAnsi="Arial" w:cs="Arial"/>
          <w:b/>
          <w:noProof/>
          <w:sz w:val="24"/>
          <w:szCs w:val="28"/>
          <w:lang w:val="en-US" w:eastAsia="ko-KR"/>
        </w:rPr>
      </w:pPr>
      <w:r w:rsidRPr="00B33CE1">
        <w:rPr>
          <w:rFonts w:ascii="Arial" w:hAnsi="Arial" w:cs="Arial"/>
          <w:b/>
          <w:noProof/>
          <w:sz w:val="24"/>
          <w:szCs w:val="28"/>
          <w:lang w:val="en-US" w:eastAsia="ko-KR"/>
        </w:rPr>
        <w:t>Document for</w:t>
      </w:r>
      <w:r w:rsidRPr="00B33CE1">
        <w:rPr>
          <w:rFonts w:ascii="Arial" w:hAnsi="Arial" w:cs="Arial"/>
          <w:b/>
          <w:noProof/>
          <w:sz w:val="24"/>
          <w:szCs w:val="28"/>
          <w:lang w:val="en-US" w:eastAsia="ko-KR"/>
        </w:rPr>
        <w:tab/>
        <w:t>:</w:t>
      </w:r>
      <w:r w:rsidRPr="00B33CE1">
        <w:rPr>
          <w:rFonts w:ascii="Arial" w:hAnsi="Arial" w:cs="Arial"/>
          <w:b/>
          <w:noProof/>
          <w:sz w:val="24"/>
          <w:szCs w:val="28"/>
          <w:lang w:val="en-US" w:eastAsia="ko-KR"/>
        </w:rPr>
        <w:tab/>
        <w:t>Discussion and Decision</w:t>
      </w:r>
    </w:p>
    <w:p w:rsidR="0013687D" w:rsidRDefault="0013687D" w:rsidP="0013687D">
      <w:pPr>
        <w:pStyle w:val="Heading1"/>
        <w:rPr>
          <w:rFonts w:ascii="Times New Roman" w:hAnsi="Times New Roman"/>
          <w:lang w:val="en-US" w:eastAsia="ko-KR"/>
        </w:rPr>
      </w:pPr>
      <w:r>
        <w:rPr>
          <w:lang w:val="en-US"/>
        </w:rPr>
        <w:t>1.</w:t>
      </w:r>
      <w:r>
        <w:rPr>
          <w:lang w:val="en-US"/>
        </w:rPr>
        <w:tab/>
      </w:r>
      <w:r>
        <w:rPr>
          <w:rFonts w:hint="eastAsia"/>
          <w:lang w:val="en-US" w:eastAsia="ko-KR"/>
        </w:rPr>
        <w:t>Introduction</w:t>
      </w:r>
    </w:p>
    <w:p w:rsidR="00F92903" w:rsidRDefault="00890494" w:rsidP="00C03770">
      <w:pPr>
        <w:rPr>
          <w:lang w:val="en-US" w:eastAsia="ko-KR"/>
        </w:rPr>
      </w:pPr>
      <w:r>
        <w:rPr>
          <w:rFonts w:hint="eastAsia"/>
          <w:lang w:val="en-US" w:eastAsia="ko-KR"/>
        </w:rPr>
        <w:t>In RAN2 #89</w:t>
      </w:r>
      <w:r w:rsidR="00D57676">
        <w:rPr>
          <w:rFonts w:hint="eastAsia"/>
          <w:lang w:val="en-US" w:eastAsia="ko-KR"/>
        </w:rPr>
        <w:t xml:space="preserve"> meeting</w:t>
      </w:r>
      <w:r>
        <w:rPr>
          <w:rFonts w:hint="eastAsia"/>
          <w:lang w:val="en-US" w:eastAsia="ko-KR"/>
        </w:rPr>
        <w:t xml:space="preserve">, RAN2 </w:t>
      </w:r>
      <w:r w:rsidR="00C03770">
        <w:rPr>
          <w:rFonts w:hint="eastAsia"/>
          <w:lang w:val="en-US" w:eastAsia="ko-KR"/>
        </w:rPr>
        <w:t xml:space="preserve">has </w:t>
      </w:r>
      <w:r>
        <w:rPr>
          <w:rFonts w:hint="eastAsia"/>
          <w:lang w:val="en-US" w:eastAsia="ko-KR"/>
        </w:rPr>
        <w:t xml:space="preserve">started </w:t>
      </w:r>
      <w:r w:rsidR="00C03770">
        <w:rPr>
          <w:rFonts w:hint="eastAsia"/>
          <w:lang w:val="en-US" w:eastAsia="ko-KR"/>
        </w:rPr>
        <w:t xml:space="preserve">SI on Licensed-Assisted Access using LTE (LAA) [RP-141817]. </w:t>
      </w:r>
    </w:p>
    <w:p w:rsidR="00C2385B" w:rsidRDefault="00F92903" w:rsidP="00C03770">
      <w:pPr>
        <w:rPr>
          <w:lang w:val="en-US" w:eastAsia="ko-KR"/>
        </w:rPr>
      </w:pPr>
      <w:r>
        <w:rPr>
          <w:lang w:val="en-US" w:eastAsia="ko-KR"/>
        </w:rPr>
        <w:t>As the unlice</w:t>
      </w:r>
      <w:r w:rsidR="004A22DA">
        <w:rPr>
          <w:lang w:val="en-US" w:eastAsia="ko-KR"/>
        </w:rPr>
        <w:t>nsed band is to be used unless it is occupied by others</w:t>
      </w:r>
      <w:r w:rsidR="006829CB">
        <w:rPr>
          <w:lang w:val="en-US" w:eastAsia="ko-KR"/>
        </w:rPr>
        <w:t xml:space="preserve"> while the maximum occupancy time is limited to some time duration</w:t>
      </w:r>
      <w:r w:rsidR="004A22DA">
        <w:rPr>
          <w:lang w:val="en-US" w:eastAsia="ko-KR"/>
        </w:rPr>
        <w:t xml:space="preserve">, using a cell of unlicensed band (U-Cell) would be quite different from using a cell of licensed band (L-Cell) from scheduling point of view. For example, the eNB may schedule on U-Cell only for a short time while in an opportunistic </w:t>
      </w:r>
      <w:r w:rsidR="0086785F">
        <w:rPr>
          <w:lang w:val="en-US" w:eastAsia="ko-KR"/>
        </w:rPr>
        <w:t>manner</w:t>
      </w:r>
      <w:r w:rsidR="004A22DA">
        <w:rPr>
          <w:lang w:val="en-US" w:eastAsia="ko-KR"/>
        </w:rPr>
        <w:t xml:space="preserve">. </w:t>
      </w:r>
    </w:p>
    <w:p w:rsidR="00C03770" w:rsidRDefault="004A22DA" w:rsidP="00C03770">
      <w:pPr>
        <w:rPr>
          <w:lang w:val="en-US" w:eastAsia="ko-KR"/>
        </w:rPr>
      </w:pPr>
      <w:r>
        <w:rPr>
          <w:lang w:val="en-US" w:eastAsia="ko-KR"/>
        </w:rPr>
        <w:t xml:space="preserve">MAC should be configured properly so that the UE can be scheduled </w:t>
      </w:r>
      <w:r w:rsidR="00871321">
        <w:rPr>
          <w:lang w:val="en-US" w:eastAsia="ko-KR"/>
        </w:rPr>
        <w:t xml:space="preserve">with a reasonable </w:t>
      </w:r>
      <w:r>
        <w:rPr>
          <w:lang w:val="en-US" w:eastAsia="ko-KR"/>
        </w:rPr>
        <w:t>delay while min</w:t>
      </w:r>
      <w:r w:rsidR="00AB5593">
        <w:rPr>
          <w:lang w:val="en-US" w:eastAsia="ko-KR"/>
        </w:rPr>
        <w:t>imizing the battery consumption. In this sense,</w:t>
      </w:r>
      <w:r>
        <w:rPr>
          <w:lang w:val="en-US" w:eastAsia="ko-KR"/>
        </w:rPr>
        <w:t xml:space="preserve"> </w:t>
      </w:r>
      <w:r w:rsidR="00871321">
        <w:rPr>
          <w:lang w:val="en-US" w:eastAsia="ko-KR"/>
        </w:rPr>
        <w:t xml:space="preserve">the </w:t>
      </w:r>
      <w:r>
        <w:rPr>
          <w:lang w:val="en-US" w:eastAsia="ko-KR"/>
        </w:rPr>
        <w:t xml:space="preserve">MAC configuration </w:t>
      </w:r>
      <w:r w:rsidR="00871321">
        <w:rPr>
          <w:lang w:val="en-US" w:eastAsia="ko-KR"/>
        </w:rPr>
        <w:t xml:space="preserve">appropriate </w:t>
      </w:r>
      <w:r>
        <w:rPr>
          <w:lang w:val="en-US" w:eastAsia="ko-KR"/>
        </w:rPr>
        <w:t>for U-Cell would not be the same as that for L-Cell.</w:t>
      </w:r>
      <w:r w:rsidR="00871321">
        <w:rPr>
          <w:lang w:val="en-US" w:eastAsia="ko-KR"/>
        </w:rPr>
        <w:t xml:space="preserve"> However, currently most of the MAC configurations do not consider cell-specific </w:t>
      </w:r>
      <w:r w:rsidR="00AB5593">
        <w:rPr>
          <w:lang w:val="en-US" w:eastAsia="ko-KR"/>
        </w:rPr>
        <w:t>characteristics</w:t>
      </w:r>
      <w:r w:rsidR="00871321">
        <w:rPr>
          <w:lang w:val="en-US" w:eastAsia="ko-KR"/>
        </w:rPr>
        <w:t xml:space="preserve"> because there </w:t>
      </w:r>
      <w:r w:rsidR="003021BE">
        <w:rPr>
          <w:lang w:val="en-US" w:eastAsia="ko-KR"/>
        </w:rPr>
        <w:t>has</w:t>
      </w:r>
      <w:r w:rsidR="00871321">
        <w:rPr>
          <w:lang w:val="en-US" w:eastAsia="ko-KR"/>
        </w:rPr>
        <w:t xml:space="preserve"> not </w:t>
      </w:r>
      <w:r w:rsidR="003021BE">
        <w:rPr>
          <w:lang w:val="en-US" w:eastAsia="ko-KR"/>
        </w:rPr>
        <w:t xml:space="preserve">been </w:t>
      </w:r>
      <w:r w:rsidR="00871321">
        <w:rPr>
          <w:lang w:val="en-US" w:eastAsia="ko-KR"/>
        </w:rPr>
        <w:t>much difference between the cells so far.</w:t>
      </w:r>
    </w:p>
    <w:p w:rsidR="00A00E6A" w:rsidRDefault="00466209" w:rsidP="00871321">
      <w:pPr>
        <w:rPr>
          <w:lang w:eastAsia="ko-KR"/>
        </w:rPr>
      </w:pPr>
      <w:r>
        <w:rPr>
          <w:rFonts w:hint="eastAsia"/>
          <w:lang w:val="en-US" w:eastAsia="ko-KR"/>
        </w:rPr>
        <w:t>This contribution presents</w:t>
      </w:r>
      <w:r w:rsidR="00E250BD">
        <w:rPr>
          <w:rFonts w:hint="eastAsia"/>
          <w:lang w:val="en-US" w:eastAsia="ko-KR"/>
        </w:rPr>
        <w:t xml:space="preserve"> a</w:t>
      </w:r>
      <w:r w:rsidR="00871321">
        <w:rPr>
          <w:lang w:val="en-US" w:eastAsia="ko-KR"/>
        </w:rPr>
        <w:t xml:space="preserve"> possible </w:t>
      </w:r>
      <w:r w:rsidR="00C2385B">
        <w:rPr>
          <w:lang w:val="en-US" w:eastAsia="ko-KR"/>
        </w:rPr>
        <w:t>consideration on MAC configuration by taking different characteristics of U-Cell and L-Cell into account</w:t>
      </w:r>
      <w:r w:rsidR="00871321">
        <w:rPr>
          <w:lang w:val="en-US" w:eastAsia="ko-KR"/>
        </w:rPr>
        <w:t>.</w:t>
      </w:r>
    </w:p>
    <w:p w:rsidR="00B976AD" w:rsidRPr="00CA0935" w:rsidRDefault="00B976AD" w:rsidP="0013687D">
      <w:pPr>
        <w:rPr>
          <w:lang w:eastAsia="ko-KR"/>
        </w:rPr>
      </w:pPr>
    </w:p>
    <w:p w:rsidR="007A012C" w:rsidRDefault="007A012C" w:rsidP="007A012C">
      <w:pPr>
        <w:pStyle w:val="Heading1"/>
        <w:rPr>
          <w:lang w:val="en-US" w:eastAsia="ko-KR"/>
        </w:rPr>
      </w:pPr>
      <w:r>
        <w:rPr>
          <w:rFonts w:hint="eastAsia"/>
          <w:lang w:val="en-US" w:eastAsia="ko-KR"/>
        </w:rPr>
        <w:t>2</w:t>
      </w:r>
      <w:r>
        <w:rPr>
          <w:lang w:val="en-US"/>
        </w:rPr>
        <w:t>.</w:t>
      </w:r>
      <w:r>
        <w:rPr>
          <w:lang w:val="en-US"/>
        </w:rPr>
        <w:tab/>
      </w:r>
      <w:r w:rsidR="008F0C84">
        <w:rPr>
          <w:rFonts w:hint="eastAsia"/>
          <w:lang w:val="en-US" w:eastAsia="ko-KR"/>
        </w:rPr>
        <w:t>Discussion</w:t>
      </w:r>
    </w:p>
    <w:p w:rsidR="00490FF5" w:rsidRDefault="00871321" w:rsidP="00F9481C">
      <w:pPr>
        <w:rPr>
          <w:lang w:val="en-US" w:eastAsia="ko-KR"/>
        </w:rPr>
      </w:pPr>
      <w:r>
        <w:rPr>
          <w:lang w:val="en-US" w:eastAsia="ko-KR"/>
        </w:rPr>
        <w:t xml:space="preserve">In RRC, </w:t>
      </w:r>
      <w:r w:rsidR="00F92903" w:rsidRPr="00F92903">
        <w:rPr>
          <w:i/>
          <w:lang w:val="en-US" w:eastAsia="ko-KR"/>
        </w:rPr>
        <w:t>MAC-MainConfig</w:t>
      </w:r>
      <w:r>
        <w:rPr>
          <w:i/>
          <w:lang w:val="en-US" w:eastAsia="ko-KR"/>
        </w:rPr>
        <w:t xml:space="preserve"> </w:t>
      </w:r>
      <w:r>
        <w:rPr>
          <w:lang w:val="en-US" w:eastAsia="ko-KR"/>
        </w:rPr>
        <w:t xml:space="preserve">contains MAC configuration parameters </w:t>
      </w:r>
      <w:r w:rsidR="007B20DA">
        <w:rPr>
          <w:lang w:val="en-US" w:eastAsia="ko-KR"/>
        </w:rPr>
        <w:t>for</w:t>
      </w:r>
      <w:r>
        <w:rPr>
          <w:lang w:val="en-US" w:eastAsia="ko-KR"/>
        </w:rPr>
        <w:t xml:space="preserve"> PHR, BSR,</w:t>
      </w:r>
      <w:r w:rsidR="007B20DA">
        <w:rPr>
          <w:lang w:val="en-US" w:eastAsia="ko-KR"/>
        </w:rPr>
        <w:t xml:space="preserve"> SR, uplink timing maintenance,</w:t>
      </w:r>
      <w:r>
        <w:rPr>
          <w:lang w:val="en-US" w:eastAsia="ko-KR"/>
        </w:rPr>
        <w:t xml:space="preserve"> </w:t>
      </w:r>
      <w:r w:rsidR="007B20DA">
        <w:rPr>
          <w:lang w:val="en-US" w:eastAsia="ko-KR"/>
        </w:rPr>
        <w:t xml:space="preserve">LCP, </w:t>
      </w:r>
      <w:r>
        <w:rPr>
          <w:lang w:val="en-US" w:eastAsia="ko-KR"/>
        </w:rPr>
        <w:t xml:space="preserve">DRX, Activation/Deactivation, and HARQ. </w:t>
      </w:r>
      <w:r w:rsidR="007B20DA">
        <w:rPr>
          <w:lang w:val="en-US" w:eastAsia="ko-KR"/>
        </w:rPr>
        <w:t>Among them, we would look into P</w:t>
      </w:r>
      <w:r w:rsidR="00643DF1">
        <w:rPr>
          <w:lang w:val="en-US" w:eastAsia="ko-KR"/>
        </w:rPr>
        <w:t>HR, DRX, Activation/Deactivation</w:t>
      </w:r>
      <w:r w:rsidR="007B20DA">
        <w:rPr>
          <w:lang w:val="en-US" w:eastAsia="ko-KR"/>
        </w:rPr>
        <w:t>, and HARQ because those functions are mainly related to the scheduling</w:t>
      </w:r>
      <w:r w:rsidR="002A276B">
        <w:rPr>
          <w:lang w:val="en-US" w:eastAsia="ko-KR"/>
        </w:rPr>
        <w:t xml:space="preserve"> of a cell</w:t>
      </w:r>
      <w:r w:rsidR="007B20DA">
        <w:rPr>
          <w:lang w:val="en-US" w:eastAsia="ko-KR"/>
        </w:rPr>
        <w:t>.</w:t>
      </w:r>
    </w:p>
    <w:p w:rsidR="00382800" w:rsidRDefault="00382800" w:rsidP="00F9481C">
      <w:pPr>
        <w:rPr>
          <w:lang w:val="en-US" w:eastAsia="ko-KR"/>
        </w:rPr>
      </w:pPr>
    </w:p>
    <w:p w:rsidR="00F34084" w:rsidRPr="00F34084" w:rsidRDefault="007B20DA" w:rsidP="00F34084">
      <w:pPr>
        <w:pStyle w:val="Heading2"/>
        <w:rPr>
          <w:rFonts w:ascii="Arial" w:hAnsi="Arial" w:cs="Arial"/>
          <w:sz w:val="24"/>
          <w:lang w:val="en-US" w:eastAsia="ko-KR"/>
        </w:rPr>
      </w:pPr>
      <w:r w:rsidRPr="00F34084">
        <w:rPr>
          <w:rFonts w:ascii="Arial" w:hAnsi="Arial" w:cs="Arial"/>
          <w:sz w:val="24"/>
          <w:lang w:val="en-US" w:eastAsia="ko-KR"/>
        </w:rPr>
        <w:t xml:space="preserve">2.1 </w:t>
      </w:r>
      <w:r w:rsidR="00F34084" w:rsidRPr="00F34084">
        <w:rPr>
          <w:rFonts w:ascii="Arial" w:hAnsi="Arial" w:cs="Arial"/>
          <w:sz w:val="24"/>
          <w:lang w:val="en-US" w:eastAsia="ko-KR"/>
        </w:rPr>
        <w:t>PHR</w:t>
      </w:r>
    </w:p>
    <w:p w:rsidR="00175EDC" w:rsidRDefault="00F34084" w:rsidP="00F9481C">
      <w:pPr>
        <w:rPr>
          <w:lang w:val="en-US" w:eastAsia="ko-KR"/>
        </w:rPr>
      </w:pPr>
      <w:r>
        <w:rPr>
          <w:lang w:val="en-US" w:eastAsia="ko-KR"/>
        </w:rPr>
        <w:t xml:space="preserve">For PHR, dl-PathlossChange, periodicPHR-Timer, and </w:t>
      </w:r>
      <w:r w:rsidR="008D5296">
        <w:rPr>
          <w:lang w:val="en-US" w:eastAsia="ko-KR"/>
        </w:rPr>
        <w:t>pro</w:t>
      </w:r>
      <w:r>
        <w:rPr>
          <w:lang w:val="en-US" w:eastAsia="ko-KR"/>
        </w:rPr>
        <w:t xml:space="preserve">hibitPHR-Timer are signaled. </w:t>
      </w:r>
    </w:p>
    <w:p w:rsidR="00F34084" w:rsidRPr="00E072E4" w:rsidRDefault="0000622A" w:rsidP="00F9481C">
      <w:pPr>
        <w:rPr>
          <w:b/>
          <w:lang w:val="en-US" w:eastAsia="ko-KR"/>
        </w:rPr>
      </w:pPr>
      <w:r>
        <w:rPr>
          <w:lang w:val="en-US" w:eastAsia="ko-KR"/>
        </w:rPr>
        <w:t>Among those parameters,</w:t>
      </w:r>
      <w:r w:rsidR="00F34084">
        <w:rPr>
          <w:lang w:val="en-US" w:eastAsia="ko-KR"/>
        </w:rPr>
        <w:t xml:space="preserve"> dl-PathlossChange seems to </w:t>
      </w:r>
      <w:r w:rsidR="008D5296">
        <w:rPr>
          <w:lang w:val="en-US" w:eastAsia="ko-KR"/>
        </w:rPr>
        <w:t xml:space="preserve">be related to cell-specific characteristic. </w:t>
      </w:r>
      <w:r w:rsidR="009F7166">
        <w:rPr>
          <w:lang w:val="en-US" w:eastAsia="ko-KR"/>
        </w:rPr>
        <w:t>From a cell point of view, t</w:t>
      </w:r>
      <w:r w:rsidR="008D5296">
        <w:rPr>
          <w:lang w:val="en-US" w:eastAsia="ko-KR"/>
        </w:rPr>
        <w:t xml:space="preserve">he smaller dl-PathlossChange value is, the more the PHR </w:t>
      </w:r>
      <w:r w:rsidR="009F7166">
        <w:rPr>
          <w:lang w:val="en-US" w:eastAsia="ko-KR"/>
        </w:rPr>
        <w:t xml:space="preserve">trigger condition </w:t>
      </w:r>
      <w:r w:rsidR="008D5296">
        <w:rPr>
          <w:lang w:val="en-US" w:eastAsia="ko-KR"/>
        </w:rPr>
        <w:t xml:space="preserve">would be </w:t>
      </w:r>
      <w:r w:rsidR="009F7166">
        <w:rPr>
          <w:lang w:val="en-US" w:eastAsia="ko-KR"/>
        </w:rPr>
        <w:t>met</w:t>
      </w:r>
      <w:r w:rsidR="008D5296">
        <w:rPr>
          <w:lang w:val="en-US" w:eastAsia="ko-KR"/>
        </w:rPr>
        <w:t xml:space="preserve">. </w:t>
      </w:r>
      <w:r w:rsidR="00E054EE">
        <w:rPr>
          <w:lang w:val="en-US" w:eastAsia="ko-KR"/>
        </w:rPr>
        <w:t xml:space="preserve">As U-Cell is likely to be </w:t>
      </w:r>
      <w:r w:rsidR="008D5296">
        <w:rPr>
          <w:lang w:val="en-US" w:eastAsia="ko-KR"/>
        </w:rPr>
        <w:t>used in a b</w:t>
      </w:r>
      <w:r w:rsidR="00E054EE">
        <w:rPr>
          <w:lang w:val="en-US" w:eastAsia="ko-KR"/>
        </w:rPr>
        <w:t xml:space="preserve">est-effort </w:t>
      </w:r>
      <w:r w:rsidR="009F7166">
        <w:rPr>
          <w:lang w:val="en-US" w:eastAsia="ko-KR"/>
        </w:rPr>
        <w:t>manner</w:t>
      </w:r>
      <w:r w:rsidR="00E054EE">
        <w:rPr>
          <w:lang w:val="en-US" w:eastAsia="ko-KR"/>
        </w:rPr>
        <w:t xml:space="preserve">, the eNB may </w:t>
      </w:r>
      <w:r w:rsidR="00E072E4">
        <w:rPr>
          <w:lang w:val="en-US" w:eastAsia="ko-KR"/>
        </w:rPr>
        <w:t>not want to</w:t>
      </w:r>
      <w:r w:rsidR="00E054EE">
        <w:rPr>
          <w:lang w:val="en-US" w:eastAsia="ko-KR"/>
        </w:rPr>
        <w:t xml:space="preserve"> trigger the PHR due to U-Cell</w:t>
      </w:r>
      <w:r w:rsidR="00E072E4">
        <w:rPr>
          <w:lang w:val="en-US" w:eastAsia="ko-KR"/>
        </w:rPr>
        <w:t xml:space="preserve"> so often; hence want to configure a </w:t>
      </w:r>
      <w:r w:rsidR="00281AEB">
        <w:rPr>
          <w:lang w:val="en-US" w:eastAsia="ko-KR"/>
        </w:rPr>
        <w:t>larger</w:t>
      </w:r>
      <w:r w:rsidR="00E072E4">
        <w:rPr>
          <w:lang w:val="en-US" w:eastAsia="ko-KR"/>
        </w:rPr>
        <w:t xml:space="preserve"> dl-PathlossChange for U-Cell.</w:t>
      </w:r>
    </w:p>
    <w:p w:rsidR="00E072E4" w:rsidRDefault="00E072E4" w:rsidP="00F9481C">
      <w:pPr>
        <w:rPr>
          <w:b/>
          <w:lang w:val="en-US" w:eastAsia="ko-KR"/>
        </w:rPr>
      </w:pPr>
      <w:r w:rsidRPr="00E072E4">
        <w:rPr>
          <w:b/>
          <w:lang w:val="en-US" w:eastAsia="ko-KR"/>
        </w:rPr>
        <w:t>Observation 1:</w:t>
      </w:r>
      <w:r>
        <w:rPr>
          <w:b/>
          <w:lang w:val="en-US" w:eastAsia="ko-KR"/>
        </w:rPr>
        <w:t xml:space="preserve"> </w:t>
      </w:r>
      <w:r w:rsidR="00996138">
        <w:rPr>
          <w:b/>
          <w:lang w:val="en-US" w:eastAsia="ko-KR"/>
        </w:rPr>
        <w:t>For U-Cell, a</w:t>
      </w:r>
      <w:r>
        <w:rPr>
          <w:b/>
          <w:lang w:val="en-US" w:eastAsia="ko-KR"/>
        </w:rPr>
        <w:t xml:space="preserve"> </w:t>
      </w:r>
      <w:r w:rsidR="00281AEB">
        <w:rPr>
          <w:b/>
          <w:lang w:val="en-US" w:eastAsia="ko-KR"/>
        </w:rPr>
        <w:t>larger</w:t>
      </w:r>
      <w:r>
        <w:rPr>
          <w:b/>
          <w:lang w:val="en-US" w:eastAsia="ko-KR"/>
        </w:rPr>
        <w:t xml:space="preserve"> value of dl-PathlossChange might be preferred</w:t>
      </w:r>
      <w:r w:rsidR="00996138">
        <w:rPr>
          <w:b/>
          <w:lang w:val="en-US" w:eastAsia="ko-KR"/>
        </w:rPr>
        <w:t xml:space="preserve"> compared to L-Cell</w:t>
      </w:r>
      <w:r>
        <w:rPr>
          <w:b/>
          <w:lang w:val="en-US" w:eastAsia="ko-KR"/>
        </w:rPr>
        <w:t>.</w:t>
      </w:r>
    </w:p>
    <w:p w:rsidR="00885F4E" w:rsidRDefault="00885F4E" w:rsidP="00F9481C">
      <w:pPr>
        <w:rPr>
          <w:b/>
          <w:lang w:val="en-US" w:eastAsia="ko-KR"/>
        </w:rPr>
      </w:pPr>
      <w:r>
        <w:rPr>
          <w:b/>
          <w:lang w:val="en-US" w:eastAsia="ko-KR"/>
        </w:rPr>
        <w:t>Proposal 1: RAN2 is kindly asked to consider configuring two values for dl-PathlossChange, one is for U-Cell and the other one is for L-Cell.</w:t>
      </w:r>
    </w:p>
    <w:p w:rsidR="00392550" w:rsidRPr="00392550" w:rsidRDefault="00392550" w:rsidP="00F9481C">
      <w:pPr>
        <w:rPr>
          <w:lang w:val="en-US" w:eastAsia="ko-KR"/>
        </w:rPr>
      </w:pPr>
    </w:p>
    <w:p w:rsidR="00F34084" w:rsidRDefault="00281AEB" w:rsidP="00F9481C">
      <w:pPr>
        <w:rPr>
          <w:rFonts w:ascii="Arial" w:hAnsi="Arial" w:cs="Arial"/>
          <w:sz w:val="24"/>
          <w:lang w:val="en-US" w:eastAsia="ko-KR"/>
        </w:rPr>
      </w:pPr>
      <w:r>
        <w:rPr>
          <w:rFonts w:ascii="Arial" w:hAnsi="Arial" w:cs="Arial"/>
          <w:sz w:val="24"/>
          <w:lang w:val="en-US" w:eastAsia="ko-KR"/>
        </w:rPr>
        <w:t>2.2</w:t>
      </w:r>
      <w:r w:rsidR="00CD6FAE">
        <w:rPr>
          <w:rFonts w:ascii="Arial" w:hAnsi="Arial" w:cs="Arial"/>
          <w:sz w:val="24"/>
          <w:lang w:val="en-US" w:eastAsia="ko-KR"/>
        </w:rPr>
        <w:t xml:space="preserve"> DRX</w:t>
      </w:r>
    </w:p>
    <w:p w:rsidR="00175EDC" w:rsidRDefault="00175EDC" w:rsidP="00F9481C">
      <w:r>
        <w:rPr>
          <w:lang w:val="en-US" w:eastAsia="ko-KR"/>
        </w:rPr>
        <w:t xml:space="preserve">For DRX, </w:t>
      </w:r>
      <w:r w:rsidRPr="00D05729">
        <w:t>onDurationTimer</w:t>
      </w:r>
      <w:r>
        <w:t xml:space="preserve">, </w:t>
      </w:r>
      <w:r w:rsidRPr="00D05729">
        <w:t>drx-InactivityTimer</w:t>
      </w:r>
      <w:r>
        <w:t xml:space="preserve">, </w:t>
      </w:r>
      <w:r w:rsidRPr="00D05729">
        <w:t>drx-RetransmissionTimer</w:t>
      </w:r>
      <w:r>
        <w:t>,</w:t>
      </w:r>
      <w:r w:rsidR="00120B9A">
        <w:t xml:space="preserve"> mac-ContentionResolutionTimer,</w:t>
      </w:r>
      <w:r>
        <w:t xml:space="preserve"> </w:t>
      </w:r>
      <w:r w:rsidRPr="00D05729">
        <w:t>longDRX-CycleStartOffset</w:t>
      </w:r>
      <w:r>
        <w:t xml:space="preserve">, </w:t>
      </w:r>
      <w:r w:rsidRPr="00D05729">
        <w:t>shortDRX-Cycle</w:t>
      </w:r>
      <w:r>
        <w:t xml:space="preserve">, and </w:t>
      </w:r>
      <w:r w:rsidRPr="00D05729">
        <w:t>drxShortCycleTimer</w:t>
      </w:r>
      <w:r>
        <w:t xml:space="preserve"> are signalled. </w:t>
      </w:r>
    </w:p>
    <w:p w:rsidR="00392550" w:rsidRDefault="00392550" w:rsidP="00F9481C">
      <w:pPr>
        <w:rPr>
          <w:lang w:val="en-US" w:eastAsia="ko-KR"/>
        </w:rPr>
      </w:pPr>
      <w:r>
        <w:rPr>
          <w:lang w:val="en-US" w:eastAsia="ko-KR"/>
        </w:rPr>
        <w:t xml:space="preserve">In the last meeting, RAN2 agreed to apply a common DRX unless a very short DRX cycle or a very long Active Times are required. In our understanding, a common DRX means that the same Active Time applies to all cells while not necessarily mandating configuring the same values for all cells. </w:t>
      </w:r>
    </w:p>
    <w:p w:rsidR="00E072E4" w:rsidRDefault="00175EDC" w:rsidP="00F9481C">
      <w:pPr>
        <w:rPr>
          <w:lang w:val="en-US" w:eastAsia="ko-KR"/>
        </w:rPr>
      </w:pPr>
      <w:r>
        <w:rPr>
          <w:lang w:val="en-US" w:eastAsia="ko-KR"/>
        </w:rPr>
        <w:lastRenderedPageBreak/>
        <w:t xml:space="preserve">Given that occupancy of U-Cell would change from time to time and </w:t>
      </w:r>
      <w:r w:rsidR="00430C82">
        <w:rPr>
          <w:lang w:val="en-US" w:eastAsia="ko-KR"/>
        </w:rPr>
        <w:t>even not predictable, a short Active Time or long DRX cycle</w:t>
      </w:r>
      <w:r>
        <w:rPr>
          <w:lang w:val="en-US" w:eastAsia="ko-KR"/>
        </w:rPr>
        <w:t xml:space="preserve"> might not work well with U-Cell while the UE could </w:t>
      </w:r>
      <w:r w:rsidR="00430C82">
        <w:rPr>
          <w:lang w:val="en-US" w:eastAsia="ko-KR"/>
        </w:rPr>
        <w:t>benefit from a short Active Time or long DRX cycle for</w:t>
      </w:r>
      <w:r>
        <w:rPr>
          <w:lang w:val="en-US" w:eastAsia="ko-KR"/>
        </w:rPr>
        <w:t xml:space="preserve"> L-Cell</w:t>
      </w:r>
      <w:r w:rsidR="00430C82">
        <w:rPr>
          <w:lang w:val="en-US" w:eastAsia="ko-KR"/>
        </w:rPr>
        <w:t xml:space="preserve"> from power aspects</w:t>
      </w:r>
      <w:r>
        <w:rPr>
          <w:lang w:val="en-US" w:eastAsia="ko-KR"/>
        </w:rPr>
        <w:t xml:space="preserve">. </w:t>
      </w:r>
      <w:r w:rsidR="009E2131">
        <w:rPr>
          <w:lang w:val="en-US" w:eastAsia="ko-KR"/>
        </w:rPr>
        <w:t>Thus, the eNB may want to configure a longer Active Time or short DRX cycle for U-Cell.</w:t>
      </w:r>
    </w:p>
    <w:p w:rsidR="00281AEB" w:rsidRDefault="008C1C2E" w:rsidP="00CD6FAE">
      <w:r>
        <w:t>In this sense, t</w:t>
      </w:r>
      <w:r w:rsidR="00120B9A">
        <w:t xml:space="preserve">he Active Time </w:t>
      </w:r>
      <w:r>
        <w:t xml:space="preserve">could be controlled by different timer values depending on </w:t>
      </w:r>
      <w:r w:rsidR="00B72E34">
        <w:t>the cell on which the UE mainly expect</w:t>
      </w:r>
      <w:r w:rsidR="009A4B42">
        <w:t>s</w:t>
      </w:r>
      <w:r w:rsidR="00B72E34">
        <w:t xml:space="preserve"> to </w:t>
      </w:r>
      <w:r w:rsidR="00AF28B5">
        <w:t>transfer</w:t>
      </w:r>
      <w:r w:rsidR="00B72E34">
        <w:t xml:space="preserve"> data. F</w:t>
      </w:r>
      <w:r w:rsidR="00CD6FAE">
        <w:t xml:space="preserve">or example, configuring UE with two different values for one timer and apply the </w:t>
      </w:r>
      <w:r w:rsidR="009A4B42">
        <w:t>one</w:t>
      </w:r>
      <w:r w:rsidR="00324096">
        <w:t xml:space="preserve"> of the </w:t>
      </w:r>
      <w:r w:rsidR="00CD6FAE">
        <w:t>timer value</w:t>
      </w:r>
      <w:r w:rsidR="00324096">
        <w:t>s</w:t>
      </w:r>
      <w:r w:rsidR="00CD6FAE">
        <w:t xml:space="preserve"> depending on the cell which starts the timer. </w:t>
      </w:r>
      <w:r w:rsidR="001E623C">
        <w:t>For this purpose</w:t>
      </w:r>
      <w:r w:rsidR="00CD6FAE">
        <w:t xml:space="preserve">, we think drx-InactivityTimer, </w:t>
      </w:r>
      <w:r w:rsidR="00281AEB">
        <w:t>drx-RetransmissionTimer</w:t>
      </w:r>
      <w:r w:rsidR="00CD6FAE">
        <w:t>, mac-ContentionResolutionTimer could be considered to have two different values – one for U-Cell and the other one for L-Cell.</w:t>
      </w:r>
    </w:p>
    <w:p w:rsidR="00324096" w:rsidRDefault="00324096" w:rsidP="00CD6FAE">
      <w:pPr>
        <w:rPr>
          <w:b/>
        </w:rPr>
      </w:pPr>
      <w:r w:rsidRPr="00885F4E">
        <w:rPr>
          <w:b/>
        </w:rPr>
        <w:t xml:space="preserve">Observation 2: </w:t>
      </w:r>
      <w:r w:rsidR="00875EE4">
        <w:rPr>
          <w:b/>
        </w:rPr>
        <w:t xml:space="preserve">For U-Cell, a longer Active Time might be preferred compared to L-Cell. </w:t>
      </w:r>
    </w:p>
    <w:p w:rsidR="00885F4E" w:rsidRDefault="00885F4E" w:rsidP="00885F4E">
      <w:pPr>
        <w:rPr>
          <w:b/>
          <w:lang w:val="en-US" w:eastAsia="ko-KR"/>
        </w:rPr>
      </w:pPr>
      <w:r>
        <w:rPr>
          <w:b/>
        </w:rPr>
        <w:t xml:space="preserve">Proposal 2: </w:t>
      </w:r>
      <w:r>
        <w:rPr>
          <w:b/>
          <w:lang w:val="en-US" w:eastAsia="ko-KR"/>
        </w:rPr>
        <w:t xml:space="preserve">RAN2 is kindly asked to consider configuring two values for </w:t>
      </w:r>
      <w:r w:rsidRPr="00885F4E">
        <w:rPr>
          <w:b/>
          <w:lang w:val="en-US" w:eastAsia="ko-KR"/>
        </w:rPr>
        <w:t>drx-InactivityTimer, drx-RetransmissionTimer, mac-ContentionResolutionTimer</w:t>
      </w:r>
      <w:r>
        <w:rPr>
          <w:b/>
          <w:lang w:val="en-US" w:eastAsia="ko-KR"/>
        </w:rPr>
        <w:t>, one is for U-Cell and the other one is for L-Cell.</w:t>
      </w:r>
    </w:p>
    <w:p w:rsidR="00885F4E" w:rsidRPr="00885F4E" w:rsidRDefault="00885F4E" w:rsidP="00CD6FAE">
      <w:pPr>
        <w:rPr>
          <w:b/>
          <w:lang w:val="en-US" w:eastAsia="ko-KR"/>
        </w:rPr>
      </w:pPr>
    </w:p>
    <w:p w:rsidR="00382800" w:rsidRPr="00F34084" w:rsidRDefault="00382800" w:rsidP="00382800">
      <w:pPr>
        <w:pStyle w:val="Heading2"/>
        <w:rPr>
          <w:rFonts w:ascii="Arial" w:hAnsi="Arial" w:cs="Arial"/>
          <w:sz w:val="24"/>
          <w:lang w:val="en-US" w:eastAsia="ko-KR"/>
        </w:rPr>
      </w:pPr>
      <w:r w:rsidRPr="00F34084">
        <w:rPr>
          <w:rFonts w:ascii="Arial" w:hAnsi="Arial" w:cs="Arial"/>
          <w:sz w:val="24"/>
          <w:lang w:val="en-US" w:eastAsia="ko-KR"/>
        </w:rPr>
        <w:t>2.</w:t>
      </w:r>
      <w:r w:rsidR="00E72D24">
        <w:rPr>
          <w:rFonts w:ascii="Arial" w:hAnsi="Arial" w:cs="Arial"/>
          <w:sz w:val="24"/>
          <w:lang w:val="en-US" w:eastAsia="ko-KR"/>
        </w:rPr>
        <w:t>3 HARQ</w:t>
      </w:r>
    </w:p>
    <w:p w:rsidR="00490FF5" w:rsidRDefault="00E72D24" w:rsidP="00F9481C">
      <w:pPr>
        <w:rPr>
          <w:lang w:val="en-US" w:eastAsia="ko-KR"/>
        </w:rPr>
      </w:pPr>
      <w:r>
        <w:rPr>
          <w:lang w:val="en-US" w:eastAsia="ko-KR"/>
        </w:rPr>
        <w:t xml:space="preserve">For HARQ, </w:t>
      </w:r>
      <w:r w:rsidR="00490FF5">
        <w:rPr>
          <w:lang w:val="en-US" w:eastAsia="ko-KR"/>
        </w:rPr>
        <w:t>maxHARQ-Tx and maxHARQ-Msg3</w:t>
      </w:r>
      <w:r w:rsidR="00765E35">
        <w:rPr>
          <w:lang w:val="en-US" w:eastAsia="ko-KR"/>
        </w:rPr>
        <w:t>Tx are signaled.</w:t>
      </w:r>
    </w:p>
    <w:p w:rsidR="00BA4B4D" w:rsidRDefault="00BA4B4D" w:rsidP="00F9481C">
      <w:pPr>
        <w:rPr>
          <w:lang w:val="en-US" w:eastAsia="ko-KR"/>
        </w:rPr>
      </w:pPr>
      <w:r>
        <w:rPr>
          <w:lang w:val="en-US" w:eastAsia="ko-KR"/>
        </w:rPr>
        <w:t xml:space="preserve">Currently, the same value of maxHARQ-Tx and maxHARQ-Msg3Tx are used for all HARQ processes in order to limit the maximum number of transmission of MAC PDUs. </w:t>
      </w:r>
    </w:p>
    <w:p w:rsidR="00BA4B4D" w:rsidRDefault="00BA4B4D" w:rsidP="00F9481C">
      <w:pPr>
        <w:rPr>
          <w:lang w:val="en-US" w:eastAsia="ko-KR"/>
        </w:rPr>
      </w:pPr>
      <w:r>
        <w:rPr>
          <w:lang w:val="en-US" w:eastAsia="ko-KR"/>
        </w:rPr>
        <w:t>Assuming that only synchronous uplink HARQ is used as in the legacy, in case the U-Cell becomes busy at the time of transmission, the PHY layer may not be able to perform the transmission. In this case, the number of transmission is counted in the MAC layer but the actual transmission is not performed. Therefore, in order to guarantee a similar number of actual transmission</w:t>
      </w:r>
      <w:r w:rsidR="001B6001">
        <w:rPr>
          <w:lang w:val="en-US" w:eastAsia="ko-KR"/>
        </w:rPr>
        <w:t>s</w:t>
      </w:r>
      <w:r>
        <w:rPr>
          <w:lang w:val="en-US" w:eastAsia="ko-KR"/>
        </w:rPr>
        <w:t>, the eNB may want to configure a larger value of maxHARQ-Tx and maxHARQ-Msg3Tx for U-Cell</w:t>
      </w:r>
      <w:r w:rsidR="00894E22">
        <w:rPr>
          <w:lang w:val="en-US" w:eastAsia="ko-KR"/>
        </w:rPr>
        <w:t xml:space="preserve"> by considering the probability that U-Cell becomes busy</w:t>
      </w:r>
      <w:r>
        <w:rPr>
          <w:lang w:val="en-US" w:eastAsia="ko-KR"/>
        </w:rPr>
        <w:t>.</w:t>
      </w:r>
    </w:p>
    <w:p w:rsidR="00996138" w:rsidRPr="00753DDC" w:rsidRDefault="00996138" w:rsidP="00F9481C">
      <w:pPr>
        <w:rPr>
          <w:b/>
          <w:lang w:val="en-US" w:eastAsia="ko-KR"/>
        </w:rPr>
      </w:pPr>
      <w:r w:rsidRPr="00753DDC">
        <w:rPr>
          <w:b/>
          <w:lang w:val="en-US" w:eastAsia="ko-KR"/>
        </w:rPr>
        <w:t>Observation 3: For U-Cell, a larger value of maxHARQ-Tx and maxHARQ-Msg3Tx might be preferred compared to L-Cell.</w:t>
      </w:r>
    </w:p>
    <w:p w:rsidR="00E4392F" w:rsidRDefault="00E4392F" w:rsidP="00E4392F">
      <w:pPr>
        <w:rPr>
          <w:b/>
          <w:lang w:val="en-US" w:eastAsia="ko-KR"/>
        </w:rPr>
      </w:pPr>
      <w:r>
        <w:rPr>
          <w:b/>
          <w:lang w:val="en-US" w:eastAsia="ko-KR"/>
        </w:rPr>
        <w:t>Proposal 3: RAN2 is kindly asked to consider configuring two values for maxHARQ-Tx and maxHARQ-Msg3Tx, one is for U-Cell and the other one is for L-Cell.</w:t>
      </w:r>
    </w:p>
    <w:p w:rsidR="00E4392F" w:rsidRDefault="00E4392F" w:rsidP="00F9481C">
      <w:pPr>
        <w:rPr>
          <w:lang w:val="en-US" w:eastAsia="ko-KR"/>
        </w:rPr>
      </w:pPr>
    </w:p>
    <w:p w:rsidR="00753DDC" w:rsidRPr="00F34084" w:rsidRDefault="00753DDC" w:rsidP="00753DDC">
      <w:pPr>
        <w:pStyle w:val="Heading2"/>
        <w:rPr>
          <w:rFonts w:ascii="Arial" w:hAnsi="Arial" w:cs="Arial"/>
          <w:sz w:val="24"/>
          <w:lang w:val="en-US" w:eastAsia="ko-KR"/>
        </w:rPr>
      </w:pPr>
      <w:r w:rsidRPr="00F34084">
        <w:rPr>
          <w:rFonts w:ascii="Arial" w:hAnsi="Arial" w:cs="Arial"/>
          <w:sz w:val="24"/>
          <w:lang w:val="en-US" w:eastAsia="ko-KR"/>
        </w:rPr>
        <w:t>2.</w:t>
      </w:r>
      <w:r>
        <w:rPr>
          <w:rFonts w:ascii="Arial" w:hAnsi="Arial" w:cs="Arial"/>
          <w:sz w:val="24"/>
          <w:lang w:val="en-US" w:eastAsia="ko-KR"/>
        </w:rPr>
        <w:t>4 Activation/Deactivation</w:t>
      </w:r>
    </w:p>
    <w:p w:rsidR="00996138" w:rsidRDefault="00753DDC" w:rsidP="00F9481C">
      <w:pPr>
        <w:rPr>
          <w:lang w:val="en-US" w:eastAsia="ko-KR"/>
        </w:rPr>
      </w:pPr>
      <w:r>
        <w:rPr>
          <w:lang w:val="en-US" w:eastAsia="ko-KR"/>
        </w:rPr>
        <w:t xml:space="preserve">For Activation/Deactivation, sCellDeactivationTimer is signaled. </w:t>
      </w:r>
    </w:p>
    <w:p w:rsidR="00D20E1D" w:rsidRDefault="00D20E1D" w:rsidP="001E085F">
      <w:pPr>
        <w:rPr>
          <w:lang w:val="en-US" w:eastAsia="ko-KR"/>
        </w:rPr>
      </w:pPr>
      <w:r>
        <w:rPr>
          <w:lang w:val="en-US" w:eastAsia="ko-KR"/>
        </w:rPr>
        <w:t xml:space="preserve">Given that occupancy of U-Cell would change from time to time and even not predictable, </w:t>
      </w:r>
      <w:r w:rsidR="001E085F">
        <w:rPr>
          <w:lang w:val="en-US" w:eastAsia="ko-KR"/>
        </w:rPr>
        <w:t>the UE may need to be activated longer on U-Cell than on L-Cell. Accordingly the eNB may want to configure a longer value of sCellDeactivationTimer for U-Cell in order to keep the UE in activated status longer for data transmission on U-Cell.</w:t>
      </w:r>
    </w:p>
    <w:p w:rsidR="00347CB8" w:rsidRPr="00753DDC" w:rsidRDefault="00347CB8" w:rsidP="00347CB8">
      <w:pPr>
        <w:rPr>
          <w:b/>
          <w:lang w:val="en-US" w:eastAsia="ko-KR"/>
        </w:rPr>
      </w:pPr>
      <w:r w:rsidRPr="00753DDC">
        <w:rPr>
          <w:b/>
          <w:lang w:val="en-US" w:eastAsia="ko-KR"/>
        </w:rPr>
        <w:t xml:space="preserve">Observation </w:t>
      </w:r>
      <w:r w:rsidR="003740A7">
        <w:rPr>
          <w:b/>
          <w:lang w:val="en-US" w:eastAsia="ko-KR"/>
        </w:rPr>
        <w:t>4</w:t>
      </w:r>
      <w:r w:rsidRPr="00753DDC">
        <w:rPr>
          <w:b/>
          <w:lang w:val="en-US" w:eastAsia="ko-KR"/>
        </w:rPr>
        <w:t xml:space="preserve">: For U-Cell, a </w:t>
      </w:r>
      <w:r>
        <w:rPr>
          <w:b/>
          <w:lang w:val="en-US" w:eastAsia="ko-KR"/>
        </w:rPr>
        <w:t>longer sCellDeactivationTimer m</w:t>
      </w:r>
      <w:r w:rsidRPr="00753DDC">
        <w:rPr>
          <w:b/>
          <w:lang w:val="en-US" w:eastAsia="ko-KR"/>
        </w:rPr>
        <w:t>ight be preferred compared to L-Cell.</w:t>
      </w:r>
    </w:p>
    <w:p w:rsidR="00347CB8" w:rsidRDefault="00347CB8" w:rsidP="00347CB8">
      <w:pPr>
        <w:rPr>
          <w:b/>
          <w:lang w:val="en-US" w:eastAsia="ko-KR"/>
        </w:rPr>
      </w:pPr>
      <w:r>
        <w:rPr>
          <w:b/>
          <w:lang w:val="en-US" w:eastAsia="ko-KR"/>
        </w:rPr>
        <w:t xml:space="preserve">Proposal </w:t>
      </w:r>
      <w:r w:rsidR="003740A7">
        <w:rPr>
          <w:b/>
          <w:lang w:val="en-US" w:eastAsia="ko-KR"/>
        </w:rPr>
        <w:t>4</w:t>
      </w:r>
      <w:r>
        <w:rPr>
          <w:b/>
          <w:lang w:val="en-US" w:eastAsia="ko-KR"/>
        </w:rPr>
        <w:t>: RAN2 is kindly asked to consider configuring two values for sCellDeactivationTimer, one is for U-Cell and the other one is for L-Cell.</w:t>
      </w:r>
    </w:p>
    <w:p w:rsidR="00932CE4" w:rsidRPr="00932CE4" w:rsidRDefault="00932CE4" w:rsidP="00B34A2B">
      <w:pPr>
        <w:rPr>
          <w:b/>
          <w:lang w:val="en-US" w:eastAsia="ko-KR"/>
        </w:rPr>
      </w:pPr>
    </w:p>
    <w:p w:rsidR="002D6D92" w:rsidRDefault="00585DEC" w:rsidP="002D6D92">
      <w:pPr>
        <w:pStyle w:val="Heading1"/>
        <w:rPr>
          <w:lang w:val="en-US" w:eastAsia="ko-KR"/>
        </w:rPr>
      </w:pPr>
      <w:r>
        <w:rPr>
          <w:rFonts w:hint="eastAsia"/>
          <w:lang w:val="en-US" w:eastAsia="ko-KR"/>
        </w:rPr>
        <w:t>3</w:t>
      </w:r>
      <w:r w:rsidR="002D6D92">
        <w:rPr>
          <w:lang w:val="en-US"/>
        </w:rPr>
        <w:t>.</w:t>
      </w:r>
      <w:r w:rsidR="002D6D92">
        <w:rPr>
          <w:lang w:val="en-US"/>
        </w:rPr>
        <w:tab/>
      </w:r>
      <w:r w:rsidR="002D6D92">
        <w:rPr>
          <w:rFonts w:hint="eastAsia"/>
          <w:lang w:val="en-US" w:eastAsia="ko-KR"/>
        </w:rPr>
        <w:t>Conclusion</w:t>
      </w:r>
    </w:p>
    <w:p w:rsidR="00541DDA" w:rsidRDefault="00220055" w:rsidP="003740A7">
      <w:pPr>
        <w:rPr>
          <w:lang w:eastAsia="ko-KR"/>
        </w:rPr>
      </w:pPr>
      <w:r w:rsidRPr="00220055">
        <w:rPr>
          <w:rFonts w:hint="eastAsia"/>
          <w:lang w:val="en-US" w:eastAsia="ko-KR"/>
        </w:rPr>
        <w:t xml:space="preserve">In this contribution, </w:t>
      </w:r>
      <w:r w:rsidR="00541DDA">
        <w:rPr>
          <w:rFonts w:hint="eastAsia"/>
          <w:lang w:val="en-US" w:eastAsia="ko-KR"/>
        </w:rPr>
        <w:t xml:space="preserve">a </w:t>
      </w:r>
      <w:r w:rsidR="003740A7">
        <w:rPr>
          <w:lang w:val="en-US" w:eastAsia="ko-KR"/>
        </w:rPr>
        <w:t>possible consideration on MAC configuration is presented by taking different characteristics of U-Cell and L-Cell into account.</w:t>
      </w:r>
      <w:r w:rsidR="003740A7">
        <w:rPr>
          <w:lang w:eastAsia="ko-KR"/>
        </w:rPr>
        <w:t xml:space="preserve"> Based on the observations, it is proposed:</w:t>
      </w:r>
    </w:p>
    <w:p w:rsidR="003740A7" w:rsidRPr="003740A7" w:rsidRDefault="003740A7" w:rsidP="003740A7">
      <w:pPr>
        <w:rPr>
          <w:lang w:val="en-US" w:eastAsia="ko-KR"/>
        </w:rPr>
      </w:pPr>
      <w:r w:rsidRPr="00E072E4">
        <w:rPr>
          <w:b/>
          <w:lang w:val="en-US" w:eastAsia="ko-KR"/>
        </w:rPr>
        <w:t>Observation 1:</w:t>
      </w:r>
      <w:r>
        <w:rPr>
          <w:b/>
          <w:lang w:val="en-US" w:eastAsia="ko-KR"/>
        </w:rPr>
        <w:t xml:space="preserve"> </w:t>
      </w:r>
      <w:r w:rsidRPr="003740A7">
        <w:rPr>
          <w:lang w:val="en-US" w:eastAsia="ko-KR"/>
        </w:rPr>
        <w:t>For U-Cell, a larger value of dl-PathlossChange might be preferred compared to L-Cell.</w:t>
      </w:r>
    </w:p>
    <w:p w:rsidR="003740A7" w:rsidRPr="003740A7" w:rsidRDefault="003740A7" w:rsidP="003740A7">
      <w:r w:rsidRPr="00885F4E">
        <w:rPr>
          <w:b/>
        </w:rPr>
        <w:t xml:space="preserve">Observation 2: </w:t>
      </w:r>
      <w:r w:rsidRPr="003740A7">
        <w:t xml:space="preserve">For U-Cell, a longer Active Time might be preferred compared to L-Cell. </w:t>
      </w:r>
    </w:p>
    <w:p w:rsidR="003740A7" w:rsidRPr="003740A7" w:rsidRDefault="003740A7" w:rsidP="003740A7">
      <w:pPr>
        <w:rPr>
          <w:lang w:val="en-US" w:eastAsia="ko-KR"/>
        </w:rPr>
      </w:pPr>
      <w:r w:rsidRPr="00753DDC">
        <w:rPr>
          <w:b/>
          <w:lang w:val="en-US" w:eastAsia="ko-KR"/>
        </w:rPr>
        <w:t xml:space="preserve">Observation 3: </w:t>
      </w:r>
      <w:r w:rsidRPr="003740A7">
        <w:rPr>
          <w:lang w:val="en-US" w:eastAsia="ko-KR"/>
        </w:rPr>
        <w:t>For U-Cell, a larger value of maxHARQ-Tx and maxHARQ-Msg3Tx might be preferred compared to L-Cell.</w:t>
      </w:r>
    </w:p>
    <w:p w:rsidR="003740A7" w:rsidRPr="003740A7" w:rsidRDefault="003740A7" w:rsidP="003740A7">
      <w:pPr>
        <w:rPr>
          <w:lang w:val="en-US" w:eastAsia="ko-KR"/>
        </w:rPr>
      </w:pPr>
      <w:r w:rsidRPr="00753DDC">
        <w:rPr>
          <w:b/>
          <w:lang w:val="en-US" w:eastAsia="ko-KR"/>
        </w:rPr>
        <w:lastRenderedPageBreak/>
        <w:t xml:space="preserve">Observation </w:t>
      </w:r>
      <w:r>
        <w:rPr>
          <w:b/>
          <w:lang w:val="en-US" w:eastAsia="ko-KR"/>
        </w:rPr>
        <w:t>4</w:t>
      </w:r>
      <w:r w:rsidRPr="00753DDC">
        <w:rPr>
          <w:b/>
          <w:lang w:val="en-US" w:eastAsia="ko-KR"/>
        </w:rPr>
        <w:t xml:space="preserve">: </w:t>
      </w:r>
      <w:r w:rsidRPr="003740A7">
        <w:rPr>
          <w:lang w:val="en-US" w:eastAsia="ko-KR"/>
        </w:rPr>
        <w:t>For U-Cell, a longer sCellDeactivationTimer might be preferred compared to L-Cell.</w:t>
      </w:r>
    </w:p>
    <w:p w:rsidR="003740A7" w:rsidRDefault="003740A7" w:rsidP="003740A7">
      <w:pPr>
        <w:rPr>
          <w:b/>
          <w:lang w:val="en-US" w:eastAsia="ko-KR"/>
        </w:rPr>
      </w:pPr>
    </w:p>
    <w:p w:rsidR="003740A7" w:rsidRPr="003740A7" w:rsidRDefault="003740A7" w:rsidP="003740A7">
      <w:pPr>
        <w:rPr>
          <w:lang w:val="en-US" w:eastAsia="ko-KR"/>
        </w:rPr>
      </w:pPr>
      <w:r>
        <w:rPr>
          <w:b/>
          <w:lang w:val="en-US" w:eastAsia="ko-KR"/>
        </w:rPr>
        <w:t xml:space="preserve">Proposal 1: </w:t>
      </w:r>
      <w:r w:rsidRPr="003740A7">
        <w:rPr>
          <w:lang w:val="en-US" w:eastAsia="ko-KR"/>
        </w:rPr>
        <w:t>RAN2 is kindly asked to consider configuring two values for dl-PathlossChange, one is for U-Cell and the other one is for L-Cell.</w:t>
      </w:r>
    </w:p>
    <w:p w:rsidR="003740A7" w:rsidRPr="003740A7" w:rsidRDefault="003740A7" w:rsidP="003740A7">
      <w:pPr>
        <w:rPr>
          <w:lang w:val="en-US" w:eastAsia="ko-KR"/>
        </w:rPr>
      </w:pPr>
      <w:r>
        <w:rPr>
          <w:b/>
        </w:rPr>
        <w:t xml:space="preserve">Proposal 2: </w:t>
      </w:r>
      <w:r w:rsidRPr="003740A7">
        <w:rPr>
          <w:lang w:val="en-US" w:eastAsia="ko-KR"/>
        </w:rPr>
        <w:t>RAN2 is kindly asked to consider configuring two values for drx-InactivityTimer, drx-RetransmissionTimer, mac-ContentionResolutionTimer, one is for U-Cell and the other one is for L-Cell.</w:t>
      </w:r>
    </w:p>
    <w:p w:rsidR="003740A7" w:rsidRPr="003740A7" w:rsidRDefault="003740A7" w:rsidP="003740A7">
      <w:pPr>
        <w:rPr>
          <w:lang w:val="en-US" w:eastAsia="ko-KR"/>
        </w:rPr>
      </w:pPr>
      <w:r>
        <w:rPr>
          <w:b/>
          <w:lang w:val="en-US" w:eastAsia="ko-KR"/>
        </w:rPr>
        <w:t xml:space="preserve">Proposal 3: </w:t>
      </w:r>
      <w:r w:rsidRPr="003740A7">
        <w:rPr>
          <w:lang w:val="en-US" w:eastAsia="ko-KR"/>
        </w:rPr>
        <w:t>RAN2 is kindly asked to consider configuring two values for maxHARQ-Tx and maxHARQ-Msg3Tx, one is for U-Cell and the other one is for L-Cell.</w:t>
      </w:r>
    </w:p>
    <w:p w:rsidR="003740A7" w:rsidRPr="003740A7" w:rsidRDefault="003740A7" w:rsidP="003740A7">
      <w:pPr>
        <w:rPr>
          <w:lang w:val="en-US" w:eastAsia="ko-KR"/>
        </w:rPr>
      </w:pPr>
      <w:r>
        <w:rPr>
          <w:b/>
          <w:lang w:val="en-US" w:eastAsia="ko-KR"/>
        </w:rPr>
        <w:t xml:space="preserve">Proposal 4: </w:t>
      </w:r>
      <w:r w:rsidRPr="003740A7">
        <w:rPr>
          <w:lang w:val="en-US" w:eastAsia="ko-KR"/>
        </w:rPr>
        <w:t>RAN2 is kindly asked to consider configuring two values for sCellDeactivationTimer, one is for U-Cell and the other one is for L-Cell.</w:t>
      </w:r>
    </w:p>
    <w:p w:rsidR="00220055" w:rsidRPr="003740A7" w:rsidRDefault="00220055" w:rsidP="00152D2D">
      <w:pPr>
        <w:rPr>
          <w:lang w:val="en-US" w:eastAsia="ko-KR"/>
        </w:rPr>
      </w:pPr>
    </w:p>
    <w:p w:rsidR="00EB628E" w:rsidRDefault="00EB628E" w:rsidP="00EB628E">
      <w:pPr>
        <w:pStyle w:val="Heading1"/>
        <w:rPr>
          <w:lang w:val="en-US" w:eastAsia="ko-KR"/>
        </w:rPr>
      </w:pPr>
      <w:r>
        <w:rPr>
          <w:rFonts w:hint="eastAsia"/>
          <w:lang w:val="en-US" w:eastAsia="ko-KR"/>
        </w:rPr>
        <w:t>4</w:t>
      </w:r>
      <w:r>
        <w:rPr>
          <w:lang w:val="en-US"/>
        </w:rPr>
        <w:t>.</w:t>
      </w:r>
      <w:r>
        <w:rPr>
          <w:lang w:val="en-US"/>
        </w:rPr>
        <w:tab/>
      </w:r>
      <w:r w:rsidR="00E07222">
        <w:rPr>
          <w:rFonts w:hint="eastAsia"/>
          <w:lang w:val="en-US" w:eastAsia="ko-KR"/>
        </w:rPr>
        <w:t>Reference</w:t>
      </w:r>
    </w:p>
    <w:p w:rsidR="00FB5871" w:rsidRPr="003740A7" w:rsidRDefault="00EB628E" w:rsidP="00152D2D">
      <w:pPr>
        <w:rPr>
          <w:lang w:eastAsia="zh-CN"/>
        </w:rPr>
      </w:pPr>
      <w:r w:rsidRPr="00EB628E">
        <w:rPr>
          <w:rFonts w:hint="eastAsia"/>
          <w:lang w:val="en-US" w:eastAsia="ko-KR"/>
        </w:rPr>
        <w:t>[1] RP-142286, Work Item on</w:t>
      </w:r>
      <w:r>
        <w:rPr>
          <w:rFonts w:hint="eastAsia"/>
          <w:lang w:val="en-US" w:eastAsia="ko-KR"/>
        </w:rPr>
        <w:t xml:space="preserve"> </w:t>
      </w:r>
      <w:r>
        <w:t xml:space="preserve">LTE </w:t>
      </w:r>
      <w:r>
        <w:rPr>
          <w:lang w:eastAsia="zh-CN"/>
        </w:rPr>
        <w:t>Carrier Aggregation Enhancement Beyond 5 Carriers</w:t>
      </w:r>
    </w:p>
    <w:sectPr w:rsidR="00FB5871" w:rsidRPr="003740A7">
      <w:footerReference w:type="even" r:id="rId7"/>
      <w:footerReference w:type="default" r:id="rId8"/>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1185" w:rsidRDefault="00081185">
      <w:pPr>
        <w:spacing w:after="0"/>
      </w:pPr>
      <w:r>
        <w:separator/>
      </w:r>
    </w:p>
  </w:endnote>
  <w:endnote w:type="continuationSeparator" w:id="0">
    <w:p w:rsidR="00081185" w:rsidRDefault="000811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1C5F" w:rsidRDefault="006D1C5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6D1C5F" w:rsidRDefault="006D1C5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D1C5F" w:rsidRDefault="006D1C5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74868">
      <w:rPr>
        <w:rStyle w:val="PageNumber"/>
      </w:rPr>
      <w:t>2</w:t>
    </w:r>
    <w:r>
      <w:rPr>
        <w:rStyle w:val="PageNumber"/>
      </w:rPr>
      <w:fldChar w:fldCharType="end"/>
    </w:r>
  </w:p>
  <w:p w:rsidR="006D1C5F" w:rsidRDefault="006D1C5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1185" w:rsidRDefault="00081185">
      <w:pPr>
        <w:spacing w:after="0"/>
      </w:pPr>
      <w:r>
        <w:separator/>
      </w:r>
    </w:p>
  </w:footnote>
  <w:footnote w:type="continuationSeparator" w:id="0">
    <w:p w:rsidR="00081185" w:rsidRDefault="0008118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05365D"/>
    <w:multiLevelType w:val="hybridMultilevel"/>
    <w:tmpl w:val="D8E44AF8"/>
    <w:lvl w:ilvl="0" w:tplc="EECCBD40">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37E1F9C"/>
    <w:multiLevelType w:val="hybridMultilevel"/>
    <w:tmpl w:val="A0C64C4C"/>
    <w:lvl w:ilvl="0" w:tplc="72442D14">
      <w:numFmt w:val="bullet"/>
      <w:lvlText w:val="-"/>
      <w:lvlJc w:val="left"/>
      <w:pPr>
        <w:ind w:left="1120" w:hanging="360"/>
      </w:pPr>
      <w:rPr>
        <w:rFonts w:ascii="Times New Roman" w:eastAsia="Batang"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
    <w:nsid w:val="0AF21CEE"/>
    <w:multiLevelType w:val="hybridMultilevel"/>
    <w:tmpl w:val="9C340680"/>
    <w:lvl w:ilvl="0" w:tplc="53B0E9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E5C08D7"/>
    <w:multiLevelType w:val="hybridMultilevel"/>
    <w:tmpl w:val="13F4E68C"/>
    <w:lvl w:ilvl="0" w:tplc="A79C9E86">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0B63913"/>
    <w:multiLevelType w:val="hybridMultilevel"/>
    <w:tmpl w:val="854EA93A"/>
    <w:lvl w:ilvl="0" w:tplc="D6F6436A">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7F7688F"/>
    <w:multiLevelType w:val="hybridMultilevel"/>
    <w:tmpl w:val="04B00C04"/>
    <w:lvl w:ilvl="0" w:tplc="2CD0AD2A">
      <w:start w:val="1"/>
      <w:numFmt w:val="bullet"/>
      <w:lvlText w:val="-"/>
      <w:lvlJc w:val="left"/>
      <w:pPr>
        <w:ind w:left="760" w:hanging="360"/>
      </w:pPr>
      <w:rPr>
        <w:rFonts w:ascii="Times New Roman" w:eastAsia="Batang" w:hAnsi="Times New Roman" w:cs="Times New Roman" w:hint="default"/>
      </w:rPr>
    </w:lvl>
    <w:lvl w:ilvl="1" w:tplc="3BD4A296">
      <w:start w:val="5"/>
      <w:numFmt w:val="bullet"/>
      <w:lvlText w:val="-"/>
      <w:lvlJc w:val="left"/>
      <w:pPr>
        <w:ind w:left="1200" w:hanging="400"/>
      </w:pPr>
      <w:rPr>
        <w:rFonts w:ascii="Times New Roman" w:eastAsia="Malgun Gothic"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2F19163B"/>
    <w:multiLevelType w:val="hybridMultilevel"/>
    <w:tmpl w:val="14CAE7BE"/>
    <w:lvl w:ilvl="0" w:tplc="0602ED74">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324E059D"/>
    <w:multiLevelType w:val="hybridMultilevel"/>
    <w:tmpl w:val="CEF62D7A"/>
    <w:lvl w:ilvl="0" w:tplc="2CD0AD2A">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36E4E8A"/>
    <w:multiLevelType w:val="hybridMultilevel"/>
    <w:tmpl w:val="B21EC57E"/>
    <w:lvl w:ilvl="0" w:tplc="28EA1A1A">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9">
    <w:nsid w:val="37894360"/>
    <w:multiLevelType w:val="hybridMultilevel"/>
    <w:tmpl w:val="FC36465A"/>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D557B01"/>
    <w:multiLevelType w:val="hybridMultilevel"/>
    <w:tmpl w:val="949A5B8E"/>
    <w:lvl w:ilvl="0" w:tplc="0FB4B7BE">
      <w:start w:val="2"/>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5142264F"/>
    <w:multiLevelType w:val="hybridMultilevel"/>
    <w:tmpl w:val="73BA2040"/>
    <w:lvl w:ilvl="0" w:tplc="5552A86A">
      <w:start w:val="5"/>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F2314AA"/>
    <w:multiLevelType w:val="hybridMultilevel"/>
    <w:tmpl w:val="BDC4ACE8"/>
    <w:lvl w:ilvl="0" w:tplc="33B05B80">
      <w:start w:val="1"/>
      <w:numFmt w:val="bullet"/>
      <w:lvlText w:val="-"/>
      <w:lvlJc w:val="left"/>
      <w:pPr>
        <w:ind w:left="760" w:hanging="360"/>
      </w:pPr>
      <w:rPr>
        <w:rFonts w:ascii="Times New Roman" w:eastAsia="Batang" w:hAnsi="Times New Roman" w:cs="Times New Roman" w:hint="default"/>
      </w:rPr>
    </w:lvl>
    <w:lvl w:ilvl="1" w:tplc="0240BEF6">
      <w:start w:val="3"/>
      <w:numFmt w:val="bullet"/>
      <w:lvlText w:val="-"/>
      <w:lvlJc w:val="left"/>
      <w:pPr>
        <w:ind w:left="1200" w:hanging="400"/>
      </w:pPr>
      <w:rPr>
        <w:rFonts w:ascii="Times New Roman" w:eastAsia="SimSun"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79917E2C"/>
    <w:multiLevelType w:val="hybridMultilevel"/>
    <w:tmpl w:val="33A0E21E"/>
    <w:lvl w:ilvl="0" w:tplc="5BE25C24">
      <w:start w:val="5"/>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C11618B"/>
    <w:multiLevelType w:val="hybridMultilevel"/>
    <w:tmpl w:val="CCA2F13E"/>
    <w:lvl w:ilvl="0" w:tplc="D30609A8">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ED216FF"/>
    <w:multiLevelType w:val="hybridMultilevel"/>
    <w:tmpl w:val="12A6B170"/>
    <w:lvl w:ilvl="0" w:tplc="92B82664">
      <w:start w:val="1"/>
      <w:numFmt w:val="lowerLetter"/>
      <w:lvlText w:val="(%1)"/>
      <w:lvlJc w:val="left"/>
      <w:pPr>
        <w:ind w:left="1440" w:hanging="360"/>
      </w:pPr>
      <w:rPr>
        <w:rFonts w:hint="default"/>
      </w:rPr>
    </w:lvl>
    <w:lvl w:ilvl="1" w:tplc="04090019" w:tentative="1">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16">
    <w:nsid w:val="7F355C89"/>
    <w:multiLevelType w:val="hybridMultilevel"/>
    <w:tmpl w:val="8F46D700"/>
    <w:lvl w:ilvl="0" w:tplc="5FFE1272">
      <w:start w:val="6"/>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3"/>
  </w:num>
  <w:num w:numId="4">
    <w:abstractNumId w:val="11"/>
  </w:num>
  <w:num w:numId="5">
    <w:abstractNumId w:val="4"/>
  </w:num>
  <w:num w:numId="6">
    <w:abstractNumId w:val="2"/>
  </w:num>
  <w:num w:numId="7">
    <w:abstractNumId w:val="1"/>
  </w:num>
  <w:num w:numId="8">
    <w:abstractNumId w:val="8"/>
  </w:num>
  <w:num w:numId="9">
    <w:abstractNumId w:val="16"/>
  </w:num>
  <w:num w:numId="10">
    <w:abstractNumId w:val="3"/>
  </w:num>
  <w:num w:numId="11">
    <w:abstractNumId w:val="9"/>
  </w:num>
  <w:num w:numId="12">
    <w:abstractNumId w:val="10"/>
  </w:num>
  <w:num w:numId="13">
    <w:abstractNumId w:val="7"/>
  </w:num>
  <w:num w:numId="14">
    <w:abstractNumId w:val="5"/>
  </w:num>
  <w:num w:numId="15">
    <w:abstractNumId w:val="12"/>
  </w:num>
  <w:num w:numId="16">
    <w:abstractNumId w:val="15"/>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02BB8"/>
    <w:rsid w:val="00002F51"/>
    <w:rsid w:val="000030A8"/>
    <w:rsid w:val="0000622A"/>
    <w:rsid w:val="00006AF1"/>
    <w:rsid w:val="00013F60"/>
    <w:rsid w:val="00021997"/>
    <w:rsid w:val="000243C8"/>
    <w:rsid w:val="00030976"/>
    <w:rsid w:val="000316B9"/>
    <w:rsid w:val="00033F67"/>
    <w:rsid w:val="00034174"/>
    <w:rsid w:val="00034F8F"/>
    <w:rsid w:val="00037218"/>
    <w:rsid w:val="000412FF"/>
    <w:rsid w:val="00041F0F"/>
    <w:rsid w:val="00045BF6"/>
    <w:rsid w:val="00045D88"/>
    <w:rsid w:val="00047ADA"/>
    <w:rsid w:val="00051638"/>
    <w:rsid w:val="00053512"/>
    <w:rsid w:val="00057949"/>
    <w:rsid w:val="00057BF5"/>
    <w:rsid w:val="00060A94"/>
    <w:rsid w:val="000630F2"/>
    <w:rsid w:val="00063FE5"/>
    <w:rsid w:val="0006430A"/>
    <w:rsid w:val="000669F9"/>
    <w:rsid w:val="00081185"/>
    <w:rsid w:val="0009085A"/>
    <w:rsid w:val="00092DA6"/>
    <w:rsid w:val="00095D2D"/>
    <w:rsid w:val="000A36BE"/>
    <w:rsid w:val="000A6EB4"/>
    <w:rsid w:val="000B1973"/>
    <w:rsid w:val="000B44CB"/>
    <w:rsid w:val="000B51AA"/>
    <w:rsid w:val="000B54AD"/>
    <w:rsid w:val="000C1F3E"/>
    <w:rsid w:val="000C57B2"/>
    <w:rsid w:val="000C6778"/>
    <w:rsid w:val="000C78BC"/>
    <w:rsid w:val="000D4B55"/>
    <w:rsid w:val="000E2682"/>
    <w:rsid w:val="000E5919"/>
    <w:rsid w:val="000F5BAB"/>
    <w:rsid w:val="001075F5"/>
    <w:rsid w:val="001141D6"/>
    <w:rsid w:val="0011625A"/>
    <w:rsid w:val="00117306"/>
    <w:rsid w:val="00117688"/>
    <w:rsid w:val="00120588"/>
    <w:rsid w:val="00120B9A"/>
    <w:rsid w:val="00123651"/>
    <w:rsid w:val="0012675F"/>
    <w:rsid w:val="001325E5"/>
    <w:rsid w:val="00132610"/>
    <w:rsid w:val="00134BF2"/>
    <w:rsid w:val="0013687D"/>
    <w:rsid w:val="00142D42"/>
    <w:rsid w:val="00145768"/>
    <w:rsid w:val="00145A0C"/>
    <w:rsid w:val="00147407"/>
    <w:rsid w:val="00152D2D"/>
    <w:rsid w:val="00155035"/>
    <w:rsid w:val="0016000F"/>
    <w:rsid w:val="00175AB4"/>
    <w:rsid w:val="00175B5E"/>
    <w:rsid w:val="00175EDC"/>
    <w:rsid w:val="00176AB4"/>
    <w:rsid w:val="00180176"/>
    <w:rsid w:val="00181233"/>
    <w:rsid w:val="00182E8B"/>
    <w:rsid w:val="00183E91"/>
    <w:rsid w:val="00185AA5"/>
    <w:rsid w:val="00185F32"/>
    <w:rsid w:val="00190885"/>
    <w:rsid w:val="00190BB8"/>
    <w:rsid w:val="00194F2E"/>
    <w:rsid w:val="00196AEC"/>
    <w:rsid w:val="0019714D"/>
    <w:rsid w:val="001A0001"/>
    <w:rsid w:val="001A0BB5"/>
    <w:rsid w:val="001A1173"/>
    <w:rsid w:val="001A15F4"/>
    <w:rsid w:val="001A34EC"/>
    <w:rsid w:val="001A3837"/>
    <w:rsid w:val="001A7D71"/>
    <w:rsid w:val="001B24D4"/>
    <w:rsid w:val="001B4882"/>
    <w:rsid w:val="001B4C03"/>
    <w:rsid w:val="001B6001"/>
    <w:rsid w:val="001C0D2C"/>
    <w:rsid w:val="001D321E"/>
    <w:rsid w:val="001D340E"/>
    <w:rsid w:val="001D3C5B"/>
    <w:rsid w:val="001D6538"/>
    <w:rsid w:val="001D7CDB"/>
    <w:rsid w:val="001E085F"/>
    <w:rsid w:val="001E0E22"/>
    <w:rsid w:val="001E2292"/>
    <w:rsid w:val="001E426A"/>
    <w:rsid w:val="001E44C7"/>
    <w:rsid w:val="001E5EAD"/>
    <w:rsid w:val="001E623C"/>
    <w:rsid w:val="001E7942"/>
    <w:rsid w:val="001F244F"/>
    <w:rsid w:val="001F27FD"/>
    <w:rsid w:val="00203D57"/>
    <w:rsid w:val="002143BA"/>
    <w:rsid w:val="00215190"/>
    <w:rsid w:val="00215D97"/>
    <w:rsid w:val="00220055"/>
    <w:rsid w:val="002201E3"/>
    <w:rsid w:val="00224CA2"/>
    <w:rsid w:val="002275B3"/>
    <w:rsid w:val="0023350D"/>
    <w:rsid w:val="00233DC1"/>
    <w:rsid w:val="002370FA"/>
    <w:rsid w:val="00240EF2"/>
    <w:rsid w:val="00243076"/>
    <w:rsid w:val="00245852"/>
    <w:rsid w:val="0025086C"/>
    <w:rsid w:val="002536D3"/>
    <w:rsid w:val="00275217"/>
    <w:rsid w:val="00275CA6"/>
    <w:rsid w:val="002761EF"/>
    <w:rsid w:val="002775FD"/>
    <w:rsid w:val="00277C25"/>
    <w:rsid w:val="00281AEB"/>
    <w:rsid w:val="002820FD"/>
    <w:rsid w:val="00283535"/>
    <w:rsid w:val="002853D1"/>
    <w:rsid w:val="00287D14"/>
    <w:rsid w:val="00293E57"/>
    <w:rsid w:val="002951D6"/>
    <w:rsid w:val="00297C52"/>
    <w:rsid w:val="002A0548"/>
    <w:rsid w:val="002A276B"/>
    <w:rsid w:val="002A4B45"/>
    <w:rsid w:val="002A5CA9"/>
    <w:rsid w:val="002B0011"/>
    <w:rsid w:val="002B72EC"/>
    <w:rsid w:val="002C648C"/>
    <w:rsid w:val="002D195F"/>
    <w:rsid w:val="002D2D94"/>
    <w:rsid w:val="002D6D92"/>
    <w:rsid w:val="002E2163"/>
    <w:rsid w:val="002E6D63"/>
    <w:rsid w:val="002F13C9"/>
    <w:rsid w:val="002F2235"/>
    <w:rsid w:val="00300418"/>
    <w:rsid w:val="00300787"/>
    <w:rsid w:val="00300EB2"/>
    <w:rsid w:val="003021BE"/>
    <w:rsid w:val="00304099"/>
    <w:rsid w:val="00310647"/>
    <w:rsid w:val="00314785"/>
    <w:rsid w:val="00320711"/>
    <w:rsid w:val="00321397"/>
    <w:rsid w:val="0032315B"/>
    <w:rsid w:val="00324096"/>
    <w:rsid w:val="0032435A"/>
    <w:rsid w:val="00326CA0"/>
    <w:rsid w:val="00327E20"/>
    <w:rsid w:val="003328B1"/>
    <w:rsid w:val="00337FBE"/>
    <w:rsid w:val="00342405"/>
    <w:rsid w:val="00343C8F"/>
    <w:rsid w:val="00346E54"/>
    <w:rsid w:val="00347CB8"/>
    <w:rsid w:val="00347F61"/>
    <w:rsid w:val="00352645"/>
    <w:rsid w:val="00353383"/>
    <w:rsid w:val="00353B92"/>
    <w:rsid w:val="0035779D"/>
    <w:rsid w:val="00361B65"/>
    <w:rsid w:val="00361E2C"/>
    <w:rsid w:val="003628B7"/>
    <w:rsid w:val="003740A7"/>
    <w:rsid w:val="00374868"/>
    <w:rsid w:val="003765F8"/>
    <w:rsid w:val="00382800"/>
    <w:rsid w:val="00392550"/>
    <w:rsid w:val="00393F35"/>
    <w:rsid w:val="003A1EDE"/>
    <w:rsid w:val="003A3F10"/>
    <w:rsid w:val="003B6FC2"/>
    <w:rsid w:val="003C4596"/>
    <w:rsid w:val="003C4BB8"/>
    <w:rsid w:val="003C5412"/>
    <w:rsid w:val="003D2CF1"/>
    <w:rsid w:val="003E3086"/>
    <w:rsid w:val="003E3F8B"/>
    <w:rsid w:val="003E763F"/>
    <w:rsid w:val="003F1428"/>
    <w:rsid w:val="003F4C71"/>
    <w:rsid w:val="003F6563"/>
    <w:rsid w:val="003F6BAB"/>
    <w:rsid w:val="004026CF"/>
    <w:rsid w:val="00404230"/>
    <w:rsid w:val="00404342"/>
    <w:rsid w:val="00404B0B"/>
    <w:rsid w:val="00412220"/>
    <w:rsid w:val="00412345"/>
    <w:rsid w:val="00414563"/>
    <w:rsid w:val="004202C6"/>
    <w:rsid w:val="00421BD2"/>
    <w:rsid w:val="00421CC5"/>
    <w:rsid w:val="004252D0"/>
    <w:rsid w:val="004273D7"/>
    <w:rsid w:val="00430C82"/>
    <w:rsid w:val="00431C75"/>
    <w:rsid w:val="00434E29"/>
    <w:rsid w:val="00434EAD"/>
    <w:rsid w:val="00440EE6"/>
    <w:rsid w:val="00442D47"/>
    <w:rsid w:val="0044337E"/>
    <w:rsid w:val="00443A0F"/>
    <w:rsid w:val="00444BC1"/>
    <w:rsid w:val="00445834"/>
    <w:rsid w:val="00450E20"/>
    <w:rsid w:val="00451FC2"/>
    <w:rsid w:val="00455B54"/>
    <w:rsid w:val="00456982"/>
    <w:rsid w:val="004619D1"/>
    <w:rsid w:val="00463867"/>
    <w:rsid w:val="00463B60"/>
    <w:rsid w:val="0046452E"/>
    <w:rsid w:val="00464CBC"/>
    <w:rsid w:val="00465036"/>
    <w:rsid w:val="00466209"/>
    <w:rsid w:val="00466274"/>
    <w:rsid w:val="00472C7A"/>
    <w:rsid w:val="00474A3C"/>
    <w:rsid w:val="00477142"/>
    <w:rsid w:val="0048005E"/>
    <w:rsid w:val="00490FF5"/>
    <w:rsid w:val="00491677"/>
    <w:rsid w:val="0049297A"/>
    <w:rsid w:val="00493D0C"/>
    <w:rsid w:val="00494320"/>
    <w:rsid w:val="0049715B"/>
    <w:rsid w:val="00497388"/>
    <w:rsid w:val="004A22DA"/>
    <w:rsid w:val="004A29BE"/>
    <w:rsid w:val="004A2B10"/>
    <w:rsid w:val="004B2C70"/>
    <w:rsid w:val="004B2CCE"/>
    <w:rsid w:val="004B5118"/>
    <w:rsid w:val="004B568B"/>
    <w:rsid w:val="004B7AAA"/>
    <w:rsid w:val="004C1468"/>
    <w:rsid w:val="004C3881"/>
    <w:rsid w:val="004C5DBA"/>
    <w:rsid w:val="004D2852"/>
    <w:rsid w:val="004D3CE9"/>
    <w:rsid w:val="004E33C8"/>
    <w:rsid w:val="004E3694"/>
    <w:rsid w:val="004E442F"/>
    <w:rsid w:val="004E6E56"/>
    <w:rsid w:val="004E704B"/>
    <w:rsid w:val="004F5DC6"/>
    <w:rsid w:val="005000E9"/>
    <w:rsid w:val="00504C5C"/>
    <w:rsid w:val="0050669A"/>
    <w:rsid w:val="0051116A"/>
    <w:rsid w:val="00512BE5"/>
    <w:rsid w:val="00513578"/>
    <w:rsid w:val="00515D93"/>
    <w:rsid w:val="00527842"/>
    <w:rsid w:val="0053010F"/>
    <w:rsid w:val="00530463"/>
    <w:rsid w:val="0053228F"/>
    <w:rsid w:val="005342A0"/>
    <w:rsid w:val="00534BE8"/>
    <w:rsid w:val="00534FF0"/>
    <w:rsid w:val="005353DB"/>
    <w:rsid w:val="005358A4"/>
    <w:rsid w:val="00536B6B"/>
    <w:rsid w:val="00537315"/>
    <w:rsid w:val="00540089"/>
    <w:rsid w:val="00541DDA"/>
    <w:rsid w:val="00542CC2"/>
    <w:rsid w:val="00551ACD"/>
    <w:rsid w:val="00561413"/>
    <w:rsid w:val="00561C54"/>
    <w:rsid w:val="00564DA8"/>
    <w:rsid w:val="00572926"/>
    <w:rsid w:val="005746C2"/>
    <w:rsid w:val="005827CC"/>
    <w:rsid w:val="00582BFF"/>
    <w:rsid w:val="00583E5E"/>
    <w:rsid w:val="00585441"/>
    <w:rsid w:val="00585DEC"/>
    <w:rsid w:val="00586E0F"/>
    <w:rsid w:val="0059003D"/>
    <w:rsid w:val="005915D7"/>
    <w:rsid w:val="00594F66"/>
    <w:rsid w:val="00594FD9"/>
    <w:rsid w:val="00597E69"/>
    <w:rsid w:val="005A089D"/>
    <w:rsid w:val="005A3B41"/>
    <w:rsid w:val="005A4E9E"/>
    <w:rsid w:val="005A5ED1"/>
    <w:rsid w:val="005A6FD5"/>
    <w:rsid w:val="005B161B"/>
    <w:rsid w:val="005B1E63"/>
    <w:rsid w:val="005B35BC"/>
    <w:rsid w:val="005B42A7"/>
    <w:rsid w:val="005B5614"/>
    <w:rsid w:val="005C1471"/>
    <w:rsid w:val="005C2322"/>
    <w:rsid w:val="005C3160"/>
    <w:rsid w:val="005C32A4"/>
    <w:rsid w:val="005C4F97"/>
    <w:rsid w:val="005D0053"/>
    <w:rsid w:val="005D1579"/>
    <w:rsid w:val="005D2904"/>
    <w:rsid w:val="005D41B9"/>
    <w:rsid w:val="005E008C"/>
    <w:rsid w:val="005E3A7C"/>
    <w:rsid w:val="005E7DC1"/>
    <w:rsid w:val="005F1A3F"/>
    <w:rsid w:val="005F502F"/>
    <w:rsid w:val="005F5F74"/>
    <w:rsid w:val="006001BA"/>
    <w:rsid w:val="00600A0F"/>
    <w:rsid w:val="00616F62"/>
    <w:rsid w:val="00617AA3"/>
    <w:rsid w:val="006200E9"/>
    <w:rsid w:val="00622D7C"/>
    <w:rsid w:val="006252B4"/>
    <w:rsid w:val="0063658E"/>
    <w:rsid w:val="0063714E"/>
    <w:rsid w:val="006407FA"/>
    <w:rsid w:val="00643DF1"/>
    <w:rsid w:val="006447A0"/>
    <w:rsid w:val="00647DCD"/>
    <w:rsid w:val="0065005C"/>
    <w:rsid w:val="00652890"/>
    <w:rsid w:val="00653062"/>
    <w:rsid w:val="006621C6"/>
    <w:rsid w:val="00664E6D"/>
    <w:rsid w:val="00667461"/>
    <w:rsid w:val="00670950"/>
    <w:rsid w:val="00670BA9"/>
    <w:rsid w:val="0067242F"/>
    <w:rsid w:val="006766AE"/>
    <w:rsid w:val="00676A6C"/>
    <w:rsid w:val="00676E54"/>
    <w:rsid w:val="006829CB"/>
    <w:rsid w:val="00687C11"/>
    <w:rsid w:val="00690CF7"/>
    <w:rsid w:val="006937D4"/>
    <w:rsid w:val="00693AAD"/>
    <w:rsid w:val="0069552E"/>
    <w:rsid w:val="00695CBF"/>
    <w:rsid w:val="00697558"/>
    <w:rsid w:val="00697C3F"/>
    <w:rsid w:val="00697C97"/>
    <w:rsid w:val="006A27F5"/>
    <w:rsid w:val="006A6716"/>
    <w:rsid w:val="006B0946"/>
    <w:rsid w:val="006B0F44"/>
    <w:rsid w:val="006B14DF"/>
    <w:rsid w:val="006B3C1C"/>
    <w:rsid w:val="006B3DB1"/>
    <w:rsid w:val="006B5BBC"/>
    <w:rsid w:val="006B5CBF"/>
    <w:rsid w:val="006C106D"/>
    <w:rsid w:val="006C1979"/>
    <w:rsid w:val="006D0B87"/>
    <w:rsid w:val="006D1949"/>
    <w:rsid w:val="006D1C5F"/>
    <w:rsid w:val="006E4E45"/>
    <w:rsid w:val="006F149C"/>
    <w:rsid w:val="006F329C"/>
    <w:rsid w:val="006F39F1"/>
    <w:rsid w:val="007022BD"/>
    <w:rsid w:val="00702511"/>
    <w:rsid w:val="007052A0"/>
    <w:rsid w:val="00705324"/>
    <w:rsid w:val="00705518"/>
    <w:rsid w:val="00707163"/>
    <w:rsid w:val="00715177"/>
    <w:rsid w:val="00716ED3"/>
    <w:rsid w:val="00731DD6"/>
    <w:rsid w:val="00733310"/>
    <w:rsid w:val="00734B1E"/>
    <w:rsid w:val="00735493"/>
    <w:rsid w:val="00735D56"/>
    <w:rsid w:val="00736C05"/>
    <w:rsid w:val="00741346"/>
    <w:rsid w:val="00744A34"/>
    <w:rsid w:val="0075125F"/>
    <w:rsid w:val="00752256"/>
    <w:rsid w:val="00752B4E"/>
    <w:rsid w:val="00753DDC"/>
    <w:rsid w:val="0075549C"/>
    <w:rsid w:val="00762567"/>
    <w:rsid w:val="00763735"/>
    <w:rsid w:val="00763C8D"/>
    <w:rsid w:val="00765E35"/>
    <w:rsid w:val="00766259"/>
    <w:rsid w:val="00767785"/>
    <w:rsid w:val="007821D7"/>
    <w:rsid w:val="00782BF6"/>
    <w:rsid w:val="007858D1"/>
    <w:rsid w:val="007860E7"/>
    <w:rsid w:val="00790415"/>
    <w:rsid w:val="007948DD"/>
    <w:rsid w:val="00796999"/>
    <w:rsid w:val="007A012C"/>
    <w:rsid w:val="007A0698"/>
    <w:rsid w:val="007A159C"/>
    <w:rsid w:val="007A617E"/>
    <w:rsid w:val="007A6186"/>
    <w:rsid w:val="007A6FF1"/>
    <w:rsid w:val="007A7E6B"/>
    <w:rsid w:val="007B20DA"/>
    <w:rsid w:val="007B3B10"/>
    <w:rsid w:val="007C22E6"/>
    <w:rsid w:val="007C5598"/>
    <w:rsid w:val="007D100C"/>
    <w:rsid w:val="007D3930"/>
    <w:rsid w:val="007D3FD6"/>
    <w:rsid w:val="007D4746"/>
    <w:rsid w:val="007D607C"/>
    <w:rsid w:val="007E262F"/>
    <w:rsid w:val="007E4FEF"/>
    <w:rsid w:val="007F2325"/>
    <w:rsid w:val="007F44CB"/>
    <w:rsid w:val="007F4CAD"/>
    <w:rsid w:val="007F6BFA"/>
    <w:rsid w:val="007F6C0F"/>
    <w:rsid w:val="00800CDD"/>
    <w:rsid w:val="00803EA3"/>
    <w:rsid w:val="008057A0"/>
    <w:rsid w:val="008107B5"/>
    <w:rsid w:val="00813800"/>
    <w:rsid w:val="008207DB"/>
    <w:rsid w:val="00824C73"/>
    <w:rsid w:val="008329F7"/>
    <w:rsid w:val="008353C5"/>
    <w:rsid w:val="008368E9"/>
    <w:rsid w:val="0084041C"/>
    <w:rsid w:val="00840A73"/>
    <w:rsid w:val="00841480"/>
    <w:rsid w:val="00845467"/>
    <w:rsid w:val="00850946"/>
    <w:rsid w:val="00855D7B"/>
    <w:rsid w:val="0086785F"/>
    <w:rsid w:val="00871321"/>
    <w:rsid w:val="0087262A"/>
    <w:rsid w:val="00875EE4"/>
    <w:rsid w:val="008772A0"/>
    <w:rsid w:val="0088096A"/>
    <w:rsid w:val="00880BBF"/>
    <w:rsid w:val="008815CC"/>
    <w:rsid w:val="008824DB"/>
    <w:rsid w:val="00883E30"/>
    <w:rsid w:val="00885F4E"/>
    <w:rsid w:val="00887342"/>
    <w:rsid w:val="00890494"/>
    <w:rsid w:val="00893805"/>
    <w:rsid w:val="00894E22"/>
    <w:rsid w:val="00894E48"/>
    <w:rsid w:val="00896EEA"/>
    <w:rsid w:val="00897BE3"/>
    <w:rsid w:val="008A1E0D"/>
    <w:rsid w:val="008A3E76"/>
    <w:rsid w:val="008A4029"/>
    <w:rsid w:val="008A7C8A"/>
    <w:rsid w:val="008B1762"/>
    <w:rsid w:val="008B7F73"/>
    <w:rsid w:val="008C1C2E"/>
    <w:rsid w:val="008C31DB"/>
    <w:rsid w:val="008C3759"/>
    <w:rsid w:val="008C4521"/>
    <w:rsid w:val="008C570A"/>
    <w:rsid w:val="008C6439"/>
    <w:rsid w:val="008C68F3"/>
    <w:rsid w:val="008C6DB1"/>
    <w:rsid w:val="008C715E"/>
    <w:rsid w:val="008C7358"/>
    <w:rsid w:val="008D34B3"/>
    <w:rsid w:val="008D5296"/>
    <w:rsid w:val="008D5AFF"/>
    <w:rsid w:val="008D5B7C"/>
    <w:rsid w:val="008D6126"/>
    <w:rsid w:val="008E0943"/>
    <w:rsid w:val="008F0889"/>
    <w:rsid w:val="008F0C84"/>
    <w:rsid w:val="008F1BCA"/>
    <w:rsid w:val="009017D1"/>
    <w:rsid w:val="0090480A"/>
    <w:rsid w:val="00912849"/>
    <w:rsid w:val="0091557D"/>
    <w:rsid w:val="00915A00"/>
    <w:rsid w:val="00915DF5"/>
    <w:rsid w:val="0091605A"/>
    <w:rsid w:val="00916589"/>
    <w:rsid w:val="00916C83"/>
    <w:rsid w:val="00923CEB"/>
    <w:rsid w:val="0092683D"/>
    <w:rsid w:val="00927C62"/>
    <w:rsid w:val="00930F09"/>
    <w:rsid w:val="00932CE4"/>
    <w:rsid w:val="0093543F"/>
    <w:rsid w:val="009370ED"/>
    <w:rsid w:val="009418B7"/>
    <w:rsid w:val="00951844"/>
    <w:rsid w:val="00963ACC"/>
    <w:rsid w:val="009641C2"/>
    <w:rsid w:val="00964482"/>
    <w:rsid w:val="00965FC1"/>
    <w:rsid w:val="00966636"/>
    <w:rsid w:val="00970792"/>
    <w:rsid w:val="00975589"/>
    <w:rsid w:val="00975CE8"/>
    <w:rsid w:val="00980F1E"/>
    <w:rsid w:val="009825A5"/>
    <w:rsid w:val="0098656A"/>
    <w:rsid w:val="009924BE"/>
    <w:rsid w:val="00992696"/>
    <w:rsid w:val="00992CE4"/>
    <w:rsid w:val="00993DB1"/>
    <w:rsid w:val="00996138"/>
    <w:rsid w:val="00997654"/>
    <w:rsid w:val="009A13E0"/>
    <w:rsid w:val="009A3751"/>
    <w:rsid w:val="009A4B42"/>
    <w:rsid w:val="009B0A28"/>
    <w:rsid w:val="009B13D8"/>
    <w:rsid w:val="009B24D4"/>
    <w:rsid w:val="009B2647"/>
    <w:rsid w:val="009B3659"/>
    <w:rsid w:val="009B3A33"/>
    <w:rsid w:val="009B75F8"/>
    <w:rsid w:val="009B7AC5"/>
    <w:rsid w:val="009C2262"/>
    <w:rsid w:val="009C37FA"/>
    <w:rsid w:val="009C5640"/>
    <w:rsid w:val="009D180E"/>
    <w:rsid w:val="009D1A6B"/>
    <w:rsid w:val="009D39F4"/>
    <w:rsid w:val="009D7106"/>
    <w:rsid w:val="009E0353"/>
    <w:rsid w:val="009E2131"/>
    <w:rsid w:val="009E740F"/>
    <w:rsid w:val="009F372A"/>
    <w:rsid w:val="009F3EAC"/>
    <w:rsid w:val="009F7166"/>
    <w:rsid w:val="009F7334"/>
    <w:rsid w:val="00A0059D"/>
    <w:rsid w:val="00A00E6A"/>
    <w:rsid w:val="00A0382C"/>
    <w:rsid w:val="00A049F8"/>
    <w:rsid w:val="00A0649A"/>
    <w:rsid w:val="00A07F76"/>
    <w:rsid w:val="00A1741A"/>
    <w:rsid w:val="00A179CB"/>
    <w:rsid w:val="00A2134D"/>
    <w:rsid w:val="00A25B76"/>
    <w:rsid w:val="00A25CAB"/>
    <w:rsid w:val="00A3386A"/>
    <w:rsid w:val="00A4048A"/>
    <w:rsid w:val="00A510C2"/>
    <w:rsid w:val="00A51321"/>
    <w:rsid w:val="00A51335"/>
    <w:rsid w:val="00A55A9C"/>
    <w:rsid w:val="00A57B43"/>
    <w:rsid w:val="00A61296"/>
    <w:rsid w:val="00A625DA"/>
    <w:rsid w:val="00A6279B"/>
    <w:rsid w:val="00A62F45"/>
    <w:rsid w:val="00A6302C"/>
    <w:rsid w:val="00A65480"/>
    <w:rsid w:val="00A711BC"/>
    <w:rsid w:val="00A71431"/>
    <w:rsid w:val="00A738CA"/>
    <w:rsid w:val="00A75F2B"/>
    <w:rsid w:val="00A764BE"/>
    <w:rsid w:val="00A7750B"/>
    <w:rsid w:val="00A81DB7"/>
    <w:rsid w:val="00A83D79"/>
    <w:rsid w:val="00A84887"/>
    <w:rsid w:val="00A85BF2"/>
    <w:rsid w:val="00A92239"/>
    <w:rsid w:val="00A92D10"/>
    <w:rsid w:val="00A92FB4"/>
    <w:rsid w:val="00A961DA"/>
    <w:rsid w:val="00A962EE"/>
    <w:rsid w:val="00A966C6"/>
    <w:rsid w:val="00A97F24"/>
    <w:rsid w:val="00A97F96"/>
    <w:rsid w:val="00AA5B6F"/>
    <w:rsid w:val="00AA5B9B"/>
    <w:rsid w:val="00AB08DB"/>
    <w:rsid w:val="00AB22F6"/>
    <w:rsid w:val="00AB233E"/>
    <w:rsid w:val="00AB5593"/>
    <w:rsid w:val="00AB7CA0"/>
    <w:rsid w:val="00AC1F71"/>
    <w:rsid w:val="00AC4BFE"/>
    <w:rsid w:val="00AD2EB1"/>
    <w:rsid w:val="00AD3DCA"/>
    <w:rsid w:val="00AD4F65"/>
    <w:rsid w:val="00AE1E36"/>
    <w:rsid w:val="00AF026B"/>
    <w:rsid w:val="00AF282A"/>
    <w:rsid w:val="00AF28B5"/>
    <w:rsid w:val="00AF4FC5"/>
    <w:rsid w:val="00AF5607"/>
    <w:rsid w:val="00AF73E7"/>
    <w:rsid w:val="00B01104"/>
    <w:rsid w:val="00B03278"/>
    <w:rsid w:val="00B10169"/>
    <w:rsid w:val="00B109A8"/>
    <w:rsid w:val="00B10A91"/>
    <w:rsid w:val="00B1212D"/>
    <w:rsid w:val="00B21493"/>
    <w:rsid w:val="00B2545A"/>
    <w:rsid w:val="00B265E3"/>
    <w:rsid w:val="00B272F0"/>
    <w:rsid w:val="00B309AF"/>
    <w:rsid w:val="00B32CAA"/>
    <w:rsid w:val="00B33CE1"/>
    <w:rsid w:val="00B34453"/>
    <w:rsid w:val="00B34761"/>
    <w:rsid w:val="00B34A2B"/>
    <w:rsid w:val="00B416FB"/>
    <w:rsid w:val="00B42B4B"/>
    <w:rsid w:val="00B42BF5"/>
    <w:rsid w:val="00B44890"/>
    <w:rsid w:val="00B449D9"/>
    <w:rsid w:val="00B50D90"/>
    <w:rsid w:val="00B525DA"/>
    <w:rsid w:val="00B57700"/>
    <w:rsid w:val="00B57E73"/>
    <w:rsid w:val="00B67016"/>
    <w:rsid w:val="00B670DB"/>
    <w:rsid w:val="00B71FC7"/>
    <w:rsid w:val="00B72E34"/>
    <w:rsid w:val="00B76DD0"/>
    <w:rsid w:val="00B7741C"/>
    <w:rsid w:val="00B83DD1"/>
    <w:rsid w:val="00B9012D"/>
    <w:rsid w:val="00B91EB8"/>
    <w:rsid w:val="00B960BB"/>
    <w:rsid w:val="00B96FFD"/>
    <w:rsid w:val="00B976AD"/>
    <w:rsid w:val="00BA0621"/>
    <w:rsid w:val="00BA1DCA"/>
    <w:rsid w:val="00BA3476"/>
    <w:rsid w:val="00BA4B4D"/>
    <w:rsid w:val="00BA54DB"/>
    <w:rsid w:val="00BA65EF"/>
    <w:rsid w:val="00BB0D2D"/>
    <w:rsid w:val="00BC255F"/>
    <w:rsid w:val="00BC3D88"/>
    <w:rsid w:val="00BC695E"/>
    <w:rsid w:val="00BC7282"/>
    <w:rsid w:val="00BC7F4C"/>
    <w:rsid w:val="00BD3F54"/>
    <w:rsid w:val="00BD60E1"/>
    <w:rsid w:val="00BD7407"/>
    <w:rsid w:val="00BE05F0"/>
    <w:rsid w:val="00BE0984"/>
    <w:rsid w:val="00BE191A"/>
    <w:rsid w:val="00BE2B8C"/>
    <w:rsid w:val="00BE3C51"/>
    <w:rsid w:val="00BE6D3D"/>
    <w:rsid w:val="00C0154B"/>
    <w:rsid w:val="00C03770"/>
    <w:rsid w:val="00C0562E"/>
    <w:rsid w:val="00C05FB7"/>
    <w:rsid w:val="00C06484"/>
    <w:rsid w:val="00C072A7"/>
    <w:rsid w:val="00C078B9"/>
    <w:rsid w:val="00C10FE3"/>
    <w:rsid w:val="00C11206"/>
    <w:rsid w:val="00C166E6"/>
    <w:rsid w:val="00C17B07"/>
    <w:rsid w:val="00C21071"/>
    <w:rsid w:val="00C217B2"/>
    <w:rsid w:val="00C2385B"/>
    <w:rsid w:val="00C26702"/>
    <w:rsid w:val="00C34104"/>
    <w:rsid w:val="00C364C7"/>
    <w:rsid w:val="00C420F4"/>
    <w:rsid w:val="00C427F5"/>
    <w:rsid w:val="00C433A8"/>
    <w:rsid w:val="00C440EE"/>
    <w:rsid w:val="00C4560B"/>
    <w:rsid w:val="00C5035D"/>
    <w:rsid w:val="00C51047"/>
    <w:rsid w:val="00C54497"/>
    <w:rsid w:val="00C563DE"/>
    <w:rsid w:val="00C56C8B"/>
    <w:rsid w:val="00C62DDF"/>
    <w:rsid w:val="00C665B1"/>
    <w:rsid w:val="00C66E84"/>
    <w:rsid w:val="00C6797F"/>
    <w:rsid w:val="00C72BF0"/>
    <w:rsid w:val="00C73FA7"/>
    <w:rsid w:val="00C803DC"/>
    <w:rsid w:val="00C86467"/>
    <w:rsid w:val="00C86BFD"/>
    <w:rsid w:val="00C94ECB"/>
    <w:rsid w:val="00CA0935"/>
    <w:rsid w:val="00CA10DF"/>
    <w:rsid w:val="00CA6E68"/>
    <w:rsid w:val="00CA7AF5"/>
    <w:rsid w:val="00CB3CE4"/>
    <w:rsid w:val="00CB5A21"/>
    <w:rsid w:val="00CB6D44"/>
    <w:rsid w:val="00CC0AA1"/>
    <w:rsid w:val="00CD0467"/>
    <w:rsid w:val="00CD0EDE"/>
    <w:rsid w:val="00CD1E1F"/>
    <w:rsid w:val="00CD41B3"/>
    <w:rsid w:val="00CD6FAE"/>
    <w:rsid w:val="00CE4949"/>
    <w:rsid w:val="00CE57FA"/>
    <w:rsid w:val="00CE7780"/>
    <w:rsid w:val="00CE7E25"/>
    <w:rsid w:val="00CF3821"/>
    <w:rsid w:val="00CF5602"/>
    <w:rsid w:val="00CF65B9"/>
    <w:rsid w:val="00D0135F"/>
    <w:rsid w:val="00D0223A"/>
    <w:rsid w:val="00D03565"/>
    <w:rsid w:val="00D05FB0"/>
    <w:rsid w:val="00D07103"/>
    <w:rsid w:val="00D10864"/>
    <w:rsid w:val="00D11003"/>
    <w:rsid w:val="00D12770"/>
    <w:rsid w:val="00D14F34"/>
    <w:rsid w:val="00D1676B"/>
    <w:rsid w:val="00D203ED"/>
    <w:rsid w:val="00D20E1D"/>
    <w:rsid w:val="00D21FB0"/>
    <w:rsid w:val="00D22D7A"/>
    <w:rsid w:val="00D57676"/>
    <w:rsid w:val="00D609FC"/>
    <w:rsid w:val="00D662AA"/>
    <w:rsid w:val="00D6713B"/>
    <w:rsid w:val="00D67D63"/>
    <w:rsid w:val="00D80F91"/>
    <w:rsid w:val="00D844FB"/>
    <w:rsid w:val="00D84AFD"/>
    <w:rsid w:val="00D8739A"/>
    <w:rsid w:val="00D912F7"/>
    <w:rsid w:val="00D950A4"/>
    <w:rsid w:val="00DA193F"/>
    <w:rsid w:val="00DA19C4"/>
    <w:rsid w:val="00DA3F67"/>
    <w:rsid w:val="00DB1DFF"/>
    <w:rsid w:val="00DB3680"/>
    <w:rsid w:val="00DC470C"/>
    <w:rsid w:val="00DC4B9A"/>
    <w:rsid w:val="00DC71CF"/>
    <w:rsid w:val="00DC73E6"/>
    <w:rsid w:val="00DD076E"/>
    <w:rsid w:val="00DF490A"/>
    <w:rsid w:val="00DF6978"/>
    <w:rsid w:val="00E02A91"/>
    <w:rsid w:val="00E054EE"/>
    <w:rsid w:val="00E05F60"/>
    <w:rsid w:val="00E0632B"/>
    <w:rsid w:val="00E07222"/>
    <w:rsid w:val="00E072E4"/>
    <w:rsid w:val="00E132A2"/>
    <w:rsid w:val="00E1461F"/>
    <w:rsid w:val="00E17353"/>
    <w:rsid w:val="00E20F84"/>
    <w:rsid w:val="00E2289A"/>
    <w:rsid w:val="00E23611"/>
    <w:rsid w:val="00E23E93"/>
    <w:rsid w:val="00E2504B"/>
    <w:rsid w:val="00E250BD"/>
    <w:rsid w:val="00E26A5A"/>
    <w:rsid w:val="00E4001B"/>
    <w:rsid w:val="00E430D0"/>
    <w:rsid w:val="00E4392F"/>
    <w:rsid w:val="00E44A86"/>
    <w:rsid w:val="00E45B5E"/>
    <w:rsid w:val="00E45C0C"/>
    <w:rsid w:val="00E50C6A"/>
    <w:rsid w:val="00E5102A"/>
    <w:rsid w:val="00E510CF"/>
    <w:rsid w:val="00E54C07"/>
    <w:rsid w:val="00E65A2C"/>
    <w:rsid w:val="00E66AB1"/>
    <w:rsid w:val="00E7202D"/>
    <w:rsid w:val="00E72D24"/>
    <w:rsid w:val="00E73B81"/>
    <w:rsid w:val="00E8187E"/>
    <w:rsid w:val="00E8389F"/>
    <w:rsid w:val="00E83DD8"/>
    <w:rsid w:val="00E85341"/>
    <w:rsid w:val="00E853C8"/>
    <w:rsid w:val="00E8761C"/>
    <w:rsid w:val="00E9110A"/>
    <w:rsid w:val="00E9538A"/>
    <w:rsid w:val="00EA45FF"/>
    <w:rsid w:val="00EB2936"/>
    <w:rsid w:val="00EB628E"/>
    <w:rsid w:val="00EC0E86"/>
    <w:rsid w:val="00EC1209"/>
    <w:rsid w:val="00EC1F51"/>
    <w:rsid w:val="00EC5074"/>
    <w:rsid w:val="00ED04B0"/>
    <w:rsid w:val="00ED1C0D"/>
    <w:rsid w:val="00ED207A"/>
    <w:rsid w:val="00EE043A"/>
    <w:rsid w:val="00EE2926"/>
    <w:rsid w:val="00EE6F6B"/>
    <w:rsid w:val="00EE7C0C"/>
    <w:rsid w:val="00EF14FD"/>
    <w:rsid w:val="00EF2C88"/>
    <w:rsid w:val="00EF3653"/>
    <w:rsid w:val="00EF51BE"/>
    <w:rsid w:val="00EF6CAC"/>
    <w:rsid w:val="00F072A0"/>
    <w:rsid w:val="00F11D90"/>
    <w:rsid w:val="00F130CF"/>
    <w:rsid w:val="00F133E8"/>
    <w:rsid w:val="00F136B6"/>
    <w:rsid w:val="00F14549"/>
    <w:rsid w:val="00F24641"/>
    <w:rsid w:val="00F24A28"/>
    <w:rsid w:val="00F31A1C"/>
    <w:rsid w:val="00F323D4"/>
    <w:rsid w:val="00F34084"/>
    <w:rsid w:val="00F34D9A"/>
    <w:rsid w:val="00F34E0E"/>
    <w:rsid w:val="00F353EE"/>
    <w:rsid w:val="00F35E06"/>
    <w:rsid w:val="00F36DB7"/>
    <w:rsid w:val="00F420F1"/>
    <w:rsid w:val="00F470F8"/>
    <w:rsid w:val="00F541E2"/>
    <w:rsid w:val="00F64320"/>
    <w:rsid w:val="00F66648"/>
    <w:rsid w:val="00F7289A"/>
    <w:rsid w:val="00F730A5"/>
    <w:rsid w:val="00F742B9"/>
    <w:rsid w:val="00F8066D"/>
    <w:rsid w:val="00F85566"/>
    <w:rsid w:val="00F862D2"/>
    <w:rsid w:val="00F87669"/>
    <w:rsid w:val="00F92903"/>
    <w:rsid w:val="00F92BF4"/>
    <w:rsid w:val="00F93559"/>
    <w:rsid w:val="00F9481C"/>
    <w:rsid w:val="00F95C1D"/>
    <w:rsid w:val="00FA3BCB"/>
    <w:rsid w:val="00FA4D7E"/>
    <w:rsid w:val="00FB2E67"/>
    <w:rsid w:val="00FB5871"/>
    <w:rsid w:val="00FB6BB3"/>
    <w:rsid w:val="00FC0715"/>
    <w:rsid w:val="00FC1493"/>
    <w:rsid w:val="00FD6CD1"/>
    <w:rsid w:val="00FE3AC1"/>
    <w:rsid w:val="00FE4E63"/>
    <w:rsid w:val="00FE59D1"/>
    <w:rsid w:val="00FE5B6B"/>
    <w:rsid w:val="00FE6A03"/>
    <w:rsid w:val="00FF11E6"/>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A8D4657-BCD6-4AB0-930C-9F96870F8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687D"/>
    <w:pPr>
      <w:spacing w:after="180" w:line="240" w:lineRule="auto"/>
      <w:jc w:val="left"/>
    </w:pPr>
    <w:rPr>
      <w:rFonts w:ascii="Times New Roman" w:eastAsia="Batang" w:hAnsi="Times New Roman" w:cs="Times New Roman"/>
      <w:kern w:val="0"/>
      <w:szCs w:val="20"/>
      <w:lang w:val="en-GB" w:eastAsia="en-US"/>
    </w:rPr>
  </w:style>
  <w:style w:type="paragraph" w:styleId="Heading1">
    <w:name w:val="heading 1"/>
    <w:aliases w:val="H1"/>
    <w:next w:val="Normal"/>
    <w:link w:val="Heading1Char"/>
    <w:qFormat/>
    <w:rsid w:val="0013687D"/>
    <w:pPr>
      <w:keepNext/>
      <w:keepLines/>
      <w:pBdr>
        <w:top w:val="single" w:sz="12" w:space="3" w:color="auto"/>
      </w:pBdr>
      <w:spacing w:before="240" w:after="180" w:line="240" w:lineRule="auto"/>
      <w:ind w:left="1134" w:hanging="1134"/>
      <w:jc w:val="left"/>
      <w:outlineLvl w:val="0"/>
    </w:pPr>
    <w:rPr>
      <w:rFonts w:ascii="Arial" w:eastAsia="Batang" w:hAnsi="Arial" w:cs="Times New Roman"/>
      <w:kern w:val="0"/>
      <w:sz w:val="36"/>
      <w:szCs w:val="20"/>
      <w:lang w:val="en-GB" w:eastAsia="en-US"/>
    </w:rPr>
  </w:style>
  <w:style w:type="paragraph" w:styleId="Heading2">
    <w:name w:val="heading 2"/>
    <w:aliases w:val="Head2A,2,H2,h2"/>
    <w:basedOn w:val="Normal"/>
    <w:next w:val="Normal"/>
    <w:link w:val="Heading2Char"/>
    <w:unhideWhenUsed/>
    <w:qFormat/>
    <w:rsid w:val="0013687D"/>
    <w:pPr>
      <w:keepNext/>
      <w:outlineLvl w:val="1"/>
    </w:pPr>
    <w:rPr>
      <w:rFonts w:asciiTheme="majorHAnsi" w:eastAsiaTheme="majorEastAsia" w:hAnsiTheme="majorHAnsi" w:cstheme="majorBidi"/>
    </w:rPr>
  </w:style>
  <w:style w:type="paragraph" w:styleId="Heading3">
    <w:name w:val="heading 3"/>
    <w:aliases w:val="Heading 3 3GPP,Underrubrik2,H3,h3"/>
    <w:basedOn w:val="Heading2"/>
    <w:next w:val="Normal"/>
    <w:link w:val="Heading3Char"/>
    <w:qFormat/>
    <w:rsid w:val="0013687D"/>
    <w:pPr>
      <w:keepLines/>
      <w:spacing w:before="120"/>
      <w:ind w:left="1134" w:hanging="1134"/>
      <w:outlineLvl w:val="2"/>
    </w:pPr>
    <w:rPr>
      <w:rFonts w:ascii="Arial" w:eastAsia="Batang" w:hAnsi="Arial" w:cs="Times New Roman"/>
      <w:sz w:val="28"/>
    </w:rPr>
  </w:style>
  <w:style w:type="paragraph" w:styleId="Heading4">
    <w:name w:val="heading 4"/>
    <w:basedOn w:val="Normal"/>
    <w:next w:val="Normal"/>
    <w:link w:val="Heading4Char"/>
    <w:unhideWhenUsed/>
    <w:qFormat/>
    <w:rsid w:val="00440EE6"/>
    <w:pPr>
      <w:keepNext/>
      <w:ind w:leftChars="400" w:left="400" w:hangingChars="200" w:hanging="2000"/>
      <w:outlineLvl w:val="3"/>
    </w:pPr>
    <w:rPr>
      <w:b/>
      <w:bCs/>
    </w:rPr>
  </w:style>
  <w:style w:type="paragraph" w:styleId="Heading5">
    <w:name w:val="heading 5"/>
    <w:basedOn w:val="Normal"/>
    <w:next w:val="Normal"/>
    <w:link w:val="Heading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13687D"/>
    <w:rPr>
      <w:rFonts w:ascii="Arial" w:eastAsia="Batang" w:hAnsi="Arial" w:cs="Times New Roman"/>
      <w:kern w:val="0"/>
      <w:sz w:val="36"/>
      <w:szCs w:val="20"/>
      <w:lang w:val="en-GB" w:eastAsia="en-US"/>
    </w:rPr>
  </w:style>
  <w:style w:type="character" w:customStyle="1" w:styleId="Heading3Char">
    <w:name w:val="Heading 3 Char"/>
    <w:aliases w:val="Heading 3 3GPP Char,Underrubrik2 Char,H3 Char,h3 Char"/>
    <w:basedOn w:val="DefaultParagraphFont"/>
    <w:link w:val="Heading3"/>
    <w:rsid w:val="0013687D"/>
    <w:rPr>
      <w:rFonts w:ascii="Arial" w:eastAsia="Batang" w:hAnsi="Arial" w:cs="Times New Roman"/>
      <w:kern w:val="0"/>
      <w:sz w:val="28"/>
      <w:szCs w:val="20"/>
      <w:lang w:val="en-GB" w:eastAsia="en-US"/>
    </w:rPr>
  </w:style>
  <w:style w:type="paragraph" w:styleId="Footer">
    <w:name w:val="footer"/>
    <w:basedOn w:val="Header"/>
    <w:link w:val="Footer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FooterChar">
    <w:name w:val="Footer Char"/>
    <w:basedOn w:val="DefaultParagraphFont"/>
    <w:link w:val="Footer"/>
    <w:rsid w:val="0013687D"/>
    <w:rPr>
      <w:rFonts w:ascii="Arial" w:eastAsia="Batang" w:hAnsi="Arial" w:cs="Times New Roman"/>
      <w:b/>
      <w:i/>
      <w:noProof/>
      <w:kern w:val="0"/>
      <w:sz w:val="18"/>
      <w:szCs w:val="20"/>
      <w:lang w:eastAsia="en-US"/>
    </w:rPr>
  </w:style>
  <w:style w:type="character" w:styleId="PageNumber">
    <w:name w:val="page number"/>
    <w:basedOn w:val="DefaultParagraphFont"/>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Heading2Char">
    <w:name w:val="Heading 2 Char"/>
    <w:aliases w:val="Head2A Char,2 Char,H2 Char,h2 Char"/>
    <w:basedOn w:val="DefaultParagraphFont"/>
    <w:link w:val="Heading2"/>
    <w:uiPriority w:val="9"/>
    <w:rsid w:val="0013687D"/>
    <w:rPr>
      <w:rFonts w:asciiTheme="majorHAnsi" w:eastAsiaTheme="majorEastAsia" w:hAnsiTheme="majorHAnsi" w:cstheme="majorBidi"/>
      <w:kern w:val="0"/>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3687D"/>
    <w:pPr>
      <w:tabs>
        <w:tab w:val="center" w:pos="4513"/>
        <w:tab w:val="right" w:pos="9026"/>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3687D"/>
    <w:rPr>
      <w:rFonts w:ascii="Times New Roman" w:eastAsia="Batang" w:hAnsi="Times New Roman" w:cs="Times New Roman"/>
      <w:kern w:val="0"/>
      <w:szCs w:val="20"/>
      <w:lang w:val="en-GB" w:eastAsia="en-US"/>
    </w:rPr>
  </w:style>
  <w:style w:type="paragraph" w:styleId="ListParagraph">
    <w:name w:val="List Paragraph"/>
    <w:basedOn w:val="Normal"/>
    <w:uiPriority w:val="34"/>
    <w:qFormat/>
    <w:rsid w:val="00A0059D"/>
    <w:pPr>
      <w:ind w:leftChars="400" w:left="800"/>
    </w:pPr>
  </w:style>
  <w:style w:type="paragraph" w:styleId="BalloonText">
    <w:name w:val="Balloon Text"/>
    <w:basedOn w:val="Normal"/>
    <w:link w:val="BalloonTextChar"/>
    <w:uiPriority w:val="99"/>
    <w:semiHidden/>
    <w:unhideWhenUsed/>
    <w:rsid w:val="00142D42"/>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142D42"/>
    <w:rPr>
      <w:rFonts w:asciiTheme="majorHAnsi" w:eastAsiaTheme="majorEastAsia" w:hAnsiTheme="majorHAnsi" w:cstheme="majorBidi"/>
      <w:kern w:val="0"/>
      <w:sz w:val="18"/>
      <w:szCs w:val="18"/>
      <w:lang w:val="en-GB" w:eastAsia="en-US"/>
    </w:rPr>
  </w:style>
  <w:style w:type="table" w:styleId="TableGrid">
    <w:name w:val="Table Grid"/>
    <w:basedOn w:val="TableNormal"/>
    <w:uiPriority w:val="59"/>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Zchn"/>
    <w:rsid w:val="000316B9"/>
    <w:pPr>
      <w:ind w:leftChars="0" w:left="568" w:firstLineChars="0" w:hanging="284"/>
      <w:contextualSpacing w:val="0"/>
    </w:pPr>
    <w:rPr>
      <w:rFonts w:eastAsia="MS Mincho"/>
    </w:rPr>
  </w:style>
  <w:style w:type="paragraph" w:customStyle="1" w:styleId="B2">
    <w:name w:val="B2"/>
    <w:basedOn w:val="List2"/>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List3"/>
    <w:link w:val="B3Char"/>
    <w:rsid w:val="000316B9"/>
    <w:pPr>
      <w:overflowPunct w:val="0"/>
      <w:autoSpaceDE w:val="0"/>
      <w:autoSpaceDN w:val="0"/>
      <w:adjustRightInd w:val="0"/>
      <w:ind w:leftChars="0" w:left="1135" w:firstLineChars="0" w:hanging="284"/>
      <w:contextualSpacing w:val="0"/>
      <w:textAlignment w:val="baseline"/>
    </w:pPr>
    <w:rPr>
      <w:rFonts w:eastAsia="Malgun Gothic"/>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Malgun Gothic" w:hAnsi="Times New Roman" w:cs="Times New Roman"/>
      <w:kern w:val="0"/>
      <w:szCs w:val="20"/>
      <w:lang w:val="en-GB"/>
    </w:rPr>
  </w:style>
  <w:style w:type="paragraph" w:customStyle="1" w:styleId="B4">
    <w:name w:val="B4"/>
    <w:basedOn w:val="List4"/>
    <w:rsid w:val="000316B9"/>
    <w:pPr>
      <w:overflowPunct w:val="0"/>
      <w:autoSpaceDE w:val="0"/>
      <w:autoSpaceDN w:val="0"/>
      <w:adjustRightInd w:val="0"/>
      <w:ind w:leftChars="0" w:left="1418" w:firstLineChars="0" w:hanging="284"/>
      <w:contextualSpacing w:val="0"/>
      <w:textAlignment w:val="baseline"/>
    </w:pPr>
    <w:rPr>
      <w:rFonts w:eastAsia="Malgun Gothic"/>
      <w:lang w:eastAsia="ko-KR"/>
    </w:rPr>
  </w:style>
  <w:style w:type="paragraph" w:styleId="List">
    <w:name w:val="List"/>
    <w:basedOn w:val="Normal"/>
    <w:uiPriority w:val="99"/>
    <w:semiHidden/>
    <w:unhideWhenUsed/>
    <w:rsid w:val="000316B9"/>
    <w:pPr>
      <w:ind w:leftChars="200" w:left="100" w:hangingChars="200" w:hanging="200"/>
      <w:contextualSpacing/>
    </w:pPr>
  </w:style>
  <w:style w:type="paragraph" w:styleId="List2">
    <w:name w:val="List 2"/>
    <w:basedOn w:val="Normal"/>
    <w:uiPriority w:val="99"/>
    <w:semiHidden/>
    <w:unhideWhenUsed/>
    <w:rsid w:val="000316B9"/>
    <w:pPr>
      <w:ind w:leftChars="400" w:left="100" w:hangingChars="200" w:hanging="200"/>
      <w:contextualSpacing/>
    </w:pPr>
  </w:style>
  <w:style w:type="paragraph" w:styleId="List3">
    <w:name w:val="List 3"/>
    <w:basedOn w:val="Normal"/>
    <w:uiPriority w:val="99"/>
    <w:semiHidden/>
    <w:unhideWhenUsed/>
    <w:rsid w:val="000316B9"/>
    <w:pPr>
      <w:ind w:leftChars="600" w:left="100" w:hangingChars="200" w:hanging="200"/>
      <w:contextualSpacing/>
    </w:pPr>
  </w:style>
  <w:style w:type="paragraph" w:styleId="List4">
    <w:name w:val="List 4"/>
    <w:basedOn w:val="Normal"/>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List5"/>
    <w:rsid w:val="00A962EE"/>
    <w:pPr>
      <w:overflowPunct w:val="0"/>
      <w:autoSpaceDE w:val="0"/>
      <w:autoSpaceDN w:val="0"/>
      <w:adjustRightInd w:val="0"/>
      <w:ind w:leftChars="0" w:left="1702" w:firstLineChars="0" w:hanging="284"/>
      <w:contextualSpacing w:val="0"/>
      <w:textAlignment w:val="baseline"/>
    </w:pPr>
    <w:rPr>
      <w:rFonts w:eastAsia="Malgun Gothic"/>
      <w:lang w:eastAsia="ko-KR"/>
    </w:rPr>
  </w:style>
  <w:style w:type="paragraph" w:styleId="List5">
    <w:name w:val="List 5"/>
    <w:basedOn w:val="Normal"/>
    <w:uiPriority w:val="99"/>
    <w:semiHidden/>
    <w:unhideWhenUsed/>
    <w:rsid w:val="00A962EE"/>
    <w:pPr>
      <w:ind w:leftChars="1000" w:left="100" w:hangingChars="200" w:hanging="200"/>
      <w:contextualSpacing/>
    </w:pPr>
  </w:style>
  <w:style w:type="paragraph" w:customStyle="1" w:styleId="NO">
    <w:name w:val="NO"/>
    <w:basedOn w:val="Normal"/>
    <w:link w:val="NOChar"/>
    <w:rsid w:val="005C4F97"/>
    <w:pPr>
      <w:keepLines/>
      <w:overflowPunct w:val="0"/>
      <w:autoSpaceDE w:val="0"/>
      <w:autoSpaceDN w:val="0"/>
      <w:adjustRightInd w:val="0"/>
      <w:ind w:left="1135" w:hanging="851"/>
      <w:textAlignment w:val="baseline"/>
    </w:pPr>
    <w:rPr>
      <w:rFonts w:eastAsia="Malgun Gothic"/>
      <w:lang w:eastAsia="ko-KR"/>
    </w:rPr>
  </w:style>
  <w:style w:type="character" w:customStyle="1" w:styleId="NOChar">
    <w:name w:val="NO Char"/>
    <w:link w:val="NO"/>
    <w:rsid w:val="005C4F97"/>
    <w:rPr>
      <w:rFonts w:ascii="Times New Roman" w:eastAsia="Malgun Gothic" w:hAnsi="Times New Roman" w:cs="Times New Roman"/>
      <w:kern w:val="0"/>
      <w:szCs w:val="20"/>
      <w:lang w:val="en-GB"/>
    </w:rPr>
  </w:style>
  <w:style w:type="character" w:customStyle="1" w:styleId="Heading4Char">
    <w:name w:val="Heading 4 Char"/>
    <w:basedOn w:val="DefaultParagraphFont"/>
    <w:link w:val="Heading4"/>
    <w:uiPriority w:val="9"/>
    <w:semiHidden/>
    <w:rsid w:val="00440EE6"/>
    <w:rPr>
      <w:rFonts w:ascii="Times New Roman" w:eastAsia="Batang" w:hAnsi="Times New Roman" w:cs="Times New Roman"/>
      <w:b/>
      <w:bCs/>
      <w:kern w:val="0"/>
      <w:szCs w:val="20"/>
      <w:lang w:val="en-GB" w:eastAsia="en-US"/>
    </w:rPr>
  </w:style>
  <w:style w:type="character" w:customStyle="1" w:styleId="Heading5Char">
    <w:name w:val="Heading 5 Char"/>
    <w:basedOn w:val="DefaultParagraphFont"/>
    <w:link w:val="Heading5"/>
    <w:uiPriority w:val="9"/>
    <w:rsid w:val="00705324"/>
    <w:rPr>
      <w:rFonts w:asciiTheme="majorHAnsi" w:eastAsiaTheme="majorEastAsia" w:hAnsiTheme="majorHAnsi" w:cstheme="majorBidi"/>
      <w:kern w:val="0"/>
      <w:szCs w:val="20"/>
      <w:lang w:val="en-GB" w:eastAsia="en-US"/>
    </w:rPr>
  </w:style>
  <w:style w:type="paragraph" w:styleId="Caption">
    <w:name w:val="caption"/>
    <w:basedOn w:val="Normal"/>
    <w:next w:val="Normal"/>
    <w:uiPriority w:val="35"/>
    <w:unhideWhenUsed/>
    <w:qFormat/>
    <w:rsid w:val="003C459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2447</TotalTime>
  <Pages>3</Pages>
  <Words>1044</Words>
  <Characters>5954</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6985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SunYoung LEE</cp:lastModifiedBy>
  <cp:revision>270</cp:revision>
  <dcterms:created xsi:type="dcterms:W3CDTF">2015-04-06T05:34:00Z</dcterms:created>
  <dcterms:modified xsi:type="dcterms:W3CDTF">2015-04-11T04:18:00Z</dcterms:modified>
</cp:coreProperties>
</file>